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EC35" w14:textId="77777777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36"/>
          <w:szCs w:val="36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1072" behindDoc="0" locked="0" layoutInCell="1" allowOverlap="1" wp14:anchorId="228F25E5" wp14:editId="7C1A948D">
            <wp:simplePos x="0" y="0"/>
            <wp:positionH relativeFrom="margin">
              <wp:align>right</wp:align>
            </wp:positionH>
            <wp:positionV relativeFrom="paragraph">
              <wp:posOffset>-572770</wp:posOffset>
            </wp:positionV>
            <wp:extent cx="936112" cy="1019810"/>
            <wp:effectExtent l="0" t="0" r="0" b="8890"/>
            <wp:wrapNone/>
            <wp:docPr id="2" name="Immagine 2" descr="Immagine che contiene test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ib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7" t="25324" r="16279" b="16017"/>
                    <a:stretch/>
                  </pic:blipFill>
                  <pic:spPr bwMode="auto">
                    <a:xfrm>
                      <a:off x="0" y="0"/>
                      <a:ext cx="936112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9D4">
        <w:rPr>
          <w:rFonts w:ascii="Palatino Linotype" w:eastAsia="Times New Roman" w:hAnsi="Palatino Linotype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4144" behindDoc="0" locked="0" layoutInCell="1" allowOverlap="1" wp14:anchorId="62EC62C1" wp14:editId="22C1D864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812920" cy="1019810"/>
            <wp:effectExtent l="0" t="0" r="635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9D4">
        <w:rPr>
          <w:rFonts w:ascii="Palatino Linotype" w:eastAsia="Times New Roman" w:hAnsi="Palatino Linotype" w:cs="Times New Roman"/>
          <w:b/>
          <w:color w:val="FF0000"/>
          <w:sz w:val="36"/>
          <w:szCs w:val="36"/>
          <w:lang w:eastAsia="it-IT"/>
        </w:rPr>
        <w:t>1° Sinodo Diocesano</w:t>
      </w:r>
    </w:p>
    <w:p w14:paraId="7711B1A6" w14:textId="77777777" w:rsid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it-IT"/>
        </w:rPr>
        <w:t>11 ottobre 2020-8 dicembre 2022</w:t>
      </w:r>
    </w:p>
    <w:p w14:paraId="2C98ABE2" w14:textId="106E33B0" w:rsidR="00AB59D4" w:rsidRPr="00AB59D4" w:rsidRDefault="00AB59D4" w:rsidP="00AB59D4">
      <w:pPr>
        <w:spacing w:after="24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00B050"/>
          <w:sz w:val="36"/>
          <w:szCs w:val="36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smallCaps/>
          <w:color w:val="00B050"/>
          <w:sz w:val="36"/>
          <w:szCs w:val="36"/>
          <w:lang w:eastAsia="it-IT"/>
        </w:rPr>
        <w:t xml:space="preserve">Camminare nella verità </w:t>
      </w:r>
    </w:p>
    <w:p w14:paraId="7806D43D" w14:textId="77777777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36"/>
          <w:szCs w:val="36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color w:val="000000"/>
          <w:sz w:val="36"/>
          <w:szCs w:val="36"/>
          <w:lang w:eastAsia="it-IT"/>
        </w:rPr>
        <w:t xml:space="preserve">Assemblea Diocesana </w:t>
      </w:r>
    </w:p>
    <w:p w14:paraId="390931E1" w14:textId="77777777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  <w:t>Rizziconi Auditorium Diocesano, 24-25 settembre 2020</w:t>
      </w:r>
    </w:p>
    <w:p w14:paraId="30CB592F" w14:textId="18604379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36"/>
          <w:szCs w:val="36"/>
          <w:lang w:eastAsia="it-IT"/>
        </w:rPr>
      </w:pPr>
      <w:r>
        <w:rPr>
          <w:rFonts w:ascii="Palatino Linotype" w:eastAsia="Times New Roman" w:hAnsi="Palatino Linotype" w:cs="Times New Roman"/>
          <w:b/>
          <w:color w:val="000000"/>
          <w:sz w:val="36"/>
          <w:szCs w:val="36"/>
          <w:lang w:eastAsia="it-IT"/>
        </w:rPr>
        <w:t>PERCHÉ IL SINODO DIOCESANO?</w:t>
      </w:r>
    </w:p>
    <w:p w14:paraId="04292EC1" w14:textId="10E4D9CD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000000"/>
          <w:sz w:val="32"/>
          <w:szCs w:val="32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it-IT"/>
        </w:rPr>
        <w:t>S. E. Mons. Franc</w:t>
      </w:r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it-IT"/>
        </w:rPr>
        <w:t>esco</w:t>
      </w:r>
      <w:r w:rsidRPr="00AB59D4"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it-IT"/>
        </w:rPr>
        <w:t xml:space="preserve"> </w:t>
      </w:r>
      <w:r>
        <w:rPr>
          <w:rFonts w:ascii="Palatino Linotype" w:eastAsia="Times New Roman" w:hAnsi="Palatino Linotype" w:cs="Times New Roman"/>
          <w:b/>
          <w:smallCaps/>
          <w:color w:val="000000"/>
          <w:sz w:val="32"/>
          <w:szCs w:val="32"/>
          <w:lang w:eastAsia="it-IT"/>
        </w:rPr>
        <w:t>Milito</w:t>
      </w:r>
    </w:p>
    <w:p w14:paraId="3AF34AF3" w14:textId="4C132D80" w:rsidR="00AB59D4" w:rsidRPr="00AB59D4" w:rsidRDefault="00AB59D4" w:rsidP="00AB59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</w:pPr>
      <w:r w:rsidRPr="00AB59D4"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  <w:t xml:space="preserve">Vescovo di </w:t>
      </w:r>
      <w:r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  <w:t>Oppido Mamertina-Palmi</w:t>
      </w:r>
      <w:r w:rsidRPr="00AB59D4">
        <w:rPr>
          <w:rFonts w:ascii="Palatino Linotype" w:eastAsia="Times New Roman" w:hAnsi="Palatino Linotype" w:cs="Times New Roman"/>
          <w:b/>
          <w:i/>
          <w:iCs/>
          <w:color w:val="000000"/>
          <w:sz w:val="32"/>
          <w:szCs w:val="32"/>
          <w:lang w:eastAsia="it-IT"/>
        </w:rPr>
        <w:t xml:space="preserve"> </w:t>
      </w:r>
    </w:p>
    <w:p w14:paraId="1E2267F8" w14:textId="5A6B27C9" w:rsidR="00C410C6" w:rsidRPr="00C410C6" w:rsidRDefault="00AB59D4" w:rsidP="00C410C6">
      <w:pPr>
        <w:spacing w:after="0" w:line="288" w:lineRule="auto"/>
        <w:ind w:right="-4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pict w14:anchorId="5BE23A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1pt;margin-top:14.85pt;width:478.55pt;height:.35pt;z-index:251663360" o:connectortype="straight" strokeweight=".5pt"/>
        </w:pict>
      </w:r>
    </w:p>
    <w:p w14:paraId="28FB4C05" w14:textId="77777777" w:rsidR="00C410C6" w:rsidRDefault="00C410C6">
      <w:pPr>
        <w:rPr>
          <w:rFonts w:ascii="Times New Roman" w:hAnsi="Times New Roman" w:cs="Times New Roman"/>
          <w:sz w:val="24"/>
          <w:szCs w:val="24"/>
        </w:rPr>
      </w:pPr>
    </w:p>
    <w:p w14:paraId="4BA014C3" w14:textId="670155D7" w:rsidR="009242DB" w:rsidRDefault="009242DB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Quest’</w:t>
      </w:r>
      <w:r w:rsidRPr="00E05202">
        <w:rPr>
          <w:rFonts w:ascii="Times New Roman" w:hAnsi="Times New Roman" w:cs="Times New Roman"/>
          <w:i/>
          <w:iCs/>
          <w:sz w:val="24"/>
          <w:szCs w:val="24"/>
        </w:rPr>
        <w:t>Assemblea dei Membri Sinodali</w:t>
      </w:r>
      <w:r>
        <w:rPr>
          <w:rFonts w:ascii="Times New Roman" w:hAnsi="Times New Roman" w:cs="Times New Roman"/>
          <w:sz w:val="24"/>
          <w:szCs w:val="24"/>
        </w:rPr>
        <w:t xml:space="preserve">, oggetto nei mesi scorsi </w:t>
      </w:r>
      <w:r w:rsidR="0076071F">
        <w:rPr>
          <w:rFonts w:ascii="Times New Roman" w:hAnsi="Times New Roman" w:cs="Times New Roman"/>
          <w:sz w:val="24"/>
          <w:szCs w:val="24"/>
        </w:rPr>
        <w:t xml:space="preserve">e </w:t>
      </w:r>
      <w:r w:rsidR="00E05202">
        <w:rPr>
          <w:rFonts w:ascii="Times New Roman" w:hAnsi="Times New Roman" w:cs="Times New Roman"/>
          <w:sz w:val="24"/>
          <w:szCs w:val="24"/>
        </w:rPr>
        <w:t xml:space="preserve">fino a ieri </w:t>
      </w:r>
      <w:r>
        <w:rPr>
          <w:rFonts w:ascii="Times New Roman" w:hAnsi="Times New Roman" w:cs="Times New Roman"/>
          <w:sz w:val="24"/>
          <w:szCs w:val="24"/>
        </w:rPr>
        <w:t>di progressiv</w:t>
      </w:r>
      <w:r w:rsidR="00E052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02">
        <w:rPr>
          <w:rFonts w:ascii="Times New Roman" w:hAnsi="Times New Roman" w:cs="Times New Roman"/>
          <w:sz w:val="24"/>
          <w:szCs w:val="24"/>
        </w:rPr>
        <w:t xml:space="preserve">discernimento per la </w:t>
      </w:r>
      <w:r>
        <w:rPr>
          <w:rFonts w:ascii="Times New Roman" w:hAnsi="Times New Roman" w:cs="Times New Roman"/>
          <w:sz w:val="24"/>
          <w:szCs w:val="24"/>
        </w:rPr>
        <w:t xml:space="preserve">composizione alla luce delle precise indicazioni codiciali, si trova </w:t>
      </w:r>
      <w:r w:rsidRPr="0076071F">
        <w:rPr>
          <w:rFonts w:ascii="Times New Roman" w:hAnsi="Times New Roman" w:cs="Times New Roman"/>
          <w:i/>
          <w:iCs/>
          <w:sz w:val="24"/>
          <w:szCs w:val="24"/>
        </w:rPr>
        <w:t>oggi per la prima volta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02">
        <w:rPr>
          <w:rFonts w:ascii="Times New Roman" w:hAnsi="Times New Roman" w:cs="Times New Roman"/>
          <w:sz w:val="24"/>
          <w:szCs w:val="24"/>
        </w:rPr>
        <w:t xml:space="preserve">nello stesso </w:t>
      </w:r>
      <w:r>
        <w:rPr>
          <w:rFonts w:ascii="Times New Roman" w:hAnsi="Times New Roman" w:cs="Times New Roman"/>
          <w:sz w:val="24"/>
          <w:szCs w:val="24"/>
        </w:rPr>
        <w:t xml:space="preserve">luogo per due giorni tutti ad essa dedicati. </w:t>
      </w:r>
    </w:p>
    <w:p w14:paraId="02C1E2F3" w14:textId="16569B18" w:rsidR="008D5AB7" w:rsidRDefault="0076071F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242DB">
        <w:rPr>
          <w:rFonts w:ascii="Times New Roman" w:hAnsi="Times New Roman" w:cs="Times New Roman"/>
          <w:sz w:val="24"/>
          <w:szCs w:val="24"/>
        </w:rPr>
        <w:t>Il nostro</w:t>
      </w:r>
      <w:r w:rsidR="009242DB" w:rsidRPr="00E05202">
        <w:rPr>
          <w:rFonts w:ascii="Times New Roman" w:hAnsi="Times New Roman" w:cs="Times New Roman"/>
          <w:i/>
          <w:iCs/>
          <w:sz w:val="24"/>
          <w:szCs w:val="24"/>
        </w:rPr>
        <w:t xml:space="preserve"> Auditorium</w:t>
      </w:r>
      <w:r w:rsidR="009242DB">
        <w:rPr>
          <w:rFonts w:ascii="Times New Roman" w:hAnsi="Times New Roman" w:cs="Times New Roman"/>
          <w:sz w:val="24"/>
          <w:szCs w:val="24"/>
        </w:rPr>
        <w:t xml:space="preserve"> è sede ordinaria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02">
        <w:rPr>
          <w:rFonts w:ascii="Times New Roman" w:hAnsi="Times New Roman" w:cs="Times New Roman"/>
          <w:sz w:val="24"/>
          <w:szCs w:val="24"/>
        </w:rPr>
        <w:t>a</w:t>
      </w:r>
      <w:r w:rsidR="009242DB">
        <w:rPr>
          <w:rFonts w:ascii="Times New Roman" w:hAnsi="Times New Roman" w:cs="Times New Roman"/>
          <w:sz w:val="24"/>
          <w:szCs w:val="24"/>
        </w:rPr>
        <w:t xml:space="preserve">ssisi diocesane per il consueto appuntamento annuale di proiezione pastorale, </w:t>
      </w:r>
      <w:r w:rsidR="009242DB" w:rsidRPr="00E05202">
        <w:rPr>
          <w:rFonts w:ascii="Times New Roman" w:hAnsi="Times New Roman" w:cs="Times New Roman"/>
          <w:i/>
          <w:iCs/>
          <w:sz w:val="24"/>
          <w:szCs w:val="24"/>
        </w:rPr>
        <w:t>in primis</w:t>
      </w:r>
      <w:r w:rsidR="009242DB">
        <w:rPr>
          <w:rFonts w:ascii="Times New Roman" w:hAnsi="Times New Roman" w:cs="Times New Roman"/>
          <w:sz w:val="24"/>
          <w:szCs w:val="24"/>
        </w:rPr>
        <w:t>, nell’ultima decade di settembre e</w:t>
      </w:r>
      <w:r w:rsidR="00E05202">
        <w:rPr>
          <w:rFonts w:ascii="Times New Roman" w:hAnsi="Times New Roman" w:cs="Times New Roman"/>
          <w:sz w:val="24"/>
          <w:szCs w:val="24"/>
        </w:rPr>
        <w:t xml:space="preserve">, </w:t>
      </w:r>
      <w:r w:rsidR="00E05202" w:rsidRPr="0076071F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E05202">
        <w:rPr>
          <w:rFonts w:ascii="Times New Roman" w:hAnsi="Times New Roman" w:cs="Times New Roman"/>
          <w:sz w:val="24"/>
          <w:szCs w:val="24"/>
        </w:rPr>
        <w:t xml:space="preserve"> </w:t>
      </w:r>
      <w:r w:rsidR="00E05202" w:rsidRPr="0076071F">
        <w:rPr>
          <w:rFonts w:ascii="Times New Roman" w:hAnsi="Times New Roman" w:cs="Times New Roman"/>
          <w:i/>
          <w:iCs/>
          <w:sz w:val="24"/>
          <w:szCs w:val="24"/>
        </w:rPr>
        <w:t>seguito</w:t>
      </w:r>
      <w:r w:rsidR="00E05202">
        <w:rPr>
          <w:rFonts w:ascii="Times New Roman" w:hAnsi="Times New Roman" w:cs="Times New Roman"/>
          <w:sz w:val="24"/>
          <w:szCs w:val="24"/>
        </w:rPr>
        <w:t>,</w:t>
      </w:r>
      <w:r w:rsidR="009242DB">
        <w:rPr>
          <w:rFonts w:ascii="Times New Roman" w:hAnsi="Times New Roman" w:cs="Times New Roman"/>
          <w:sz w:val="24"/>
          <w:szCs w:val="24"/>
        </w:rPr>
        <w:t xml:space="preserve"> di </w:t>
      </w:r>
      <w:r w:rsidR="009242DB" w:rsidRPr="00E05202">
        <w:rPr>
          <w:rFonts w:ascii="Times New Roman" w:hAnsi="Times New Roman" w:cs="Times New Roman"/>
          <w:sz w:val="24"/>
          <w:szCs w:val="24"/>
        </w:rPr>
        <w:t>incontri</w:t>
      </w:r>
      <w:r w:rsidR="00E05202" w:rsidRPr="00E05202">
        <w:rPr>
          <w:rFonts w:ascii="Times New Roman" w:hAnsi="Times New Roman" w:cs="Times New Roman"/>
          <w:sz w:val="24"/>
          <w:szCs w:val="24"/>
        </w:rPr>
        <w:t xml:space="preserve"> formativi e di preghiera</w:t>
      </w:r>
      <w:r w:rsidR="009242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</w:t>
      </w:r>
      <w:r w:rsidR="009242DB">
        <w:rPr>
          <w:rFonts w:ascii="Times New Roman" w:hAnsi="Times New Roman" w:cs="Times New Roman"/>
          <w:sz w:val="24"/>
          <w:szCs w:val="24"/>
        </w:rPr>
        <w:t>uest’anno, p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42DB">
        <w:rPr>
          <w:rFonts w:ascii="Times New Roman" w:hAnsi="Times New Roman" w:cs="Times New Roman"/>
          <w:sz w:val="24"/>
          <w:szCs w:val="24"/>
        </w:rPr>
        <w:t>r limiti imposti dal Covid-19, essa è specchio allargato</w:t>
      </w:r>
      <w:r w:rsidR="00E05202">
        <w:rPr>
          <w:rFonts w:ascii="Times New Roman" w:hAnsi="Times New Roman" w:cs="Times New Roman"/>
          <w:sz w:val="24"/>
          <w:szCs w:val="24"/>
        </w:rPr>
        <w:t xml:space="preserve"> e riflettente</w:t>
      </w:r>
      <w:r w:rsidR="009242DB">
        <w:rPr>
          <w:rFonts w:ascii="Times New Roman" w:hAnsi="Times New Roman" w:cs="Times New Roman"/>
          <w:sz w:val="24"/>
          <w:szCs w:val="24"/>
        </w:rPr>
        <w:t xml:space="preserve"> tutta la Diocesi. Se non ci sono le</w:t>
      </w:r>
      <w:r>
        <w:rPr>
          <w:rFonts w:ascii="Times New Roman" w:hAnsi="Times New Roman" w:cs="Times New Roman"/>
          <w:sz w:val="24"/>
          <w:szCs w:val="24"/>
        </w:rPr>
        <w:t xml:space="preserve"> precedenti</w:t>
      </w:r>
      <w:r w:rsidR="009242DB">
        <w:rPr>
          <w:rFonts w:ascii="Times New Roman" w:hAnsi="Times New Roman" w:cs="Times New Roman"/>
          <w:sz w:val="24"/>
          <w:szCs w:val="24"/>
        </w:rPr>
        <w:t xml:space="preserve"> fo</w:t>
      </w:r>
      <w:r w:rsidR="00E05202">
        <w:rPr>
          <w:rFonts w:ascii="Times New Roman" w:hAnsi="Times New Roman" w:cs="Times New Roman"/>
          <w:sz w:val="24"/>
          <w:szCs w:val="24"/>
        </w:rPr>
        <w:t>lte</w:t>
      </w:r>
      <w:r w:rsidR="009242DB">
        <w:rPr>
          <w:rFonts w:ascii="Times New Roman" w:hAnsi="Times New Roman" w:cs="Times New Roman"/>
          <w:sz w:val="24"/>
          <w:szCs w:val="24"/>
        </w:rPr>
        <w:t xml:space="preserve"> rappresentanze delle Parrocchie</w:t>
      </w:r>
      <w:r w:rsidR="00E05202">
        <w:rPr>
          <w:rFonts w:ascii="Times New Roman" w:hAnsi="Times New Roman" w:cs="Times New Roman"/>
          <w:sz w:val="24"/>
          <w:szCs w:val="24"/>
        </w:rPr>
        <w:t xml:space="preserve"> – che tutto lo gremivano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202">
        <w:rPr>
          <w:rFonts w:ascii="Times New Roman" w:hAnsi="Times New Roman" w:cs="Times New Roman"/>
          <w:sz w:val="24"/>
          <w:szCs w:val="24"/>
        </w:rPr>
        <w:t xml:space="preserve"> anche in piedi – </w:t>
      </w:r>
      <w:r w:rsidR="009242DB">
        <w:rPr>
          <w:rFonts w:ascii="Times New Roman" w:hAnsi="Times New Roman" w:cs="Times New Roman"/>
          <w:sz w:val="24"/>
          <w:szCs w:val="24"/>
        </w:rPr>
        <w:t>e dei Gruppi ecclesiali</w:t>
      </w:r>
      <w:r w:rsidR="00495AD1">
        <w:rPr>
          <w:rFonts w:ascii="Times New Roman" w:hAnsi="Times New Roman" w:cs="Times New Roman"/>
          <w:sz w:val="24"/>
          <w:szCs w:val="24"/>
        </w:rPr>
        <w:t xml:space="preserve">, vi è di più: ci sono – ci siete – i Membri eletti della Chiesa di Oppido Mamertina-Palmi </w:t>
      </w:r>
      <w:r w:rsidR="00E05202">
        <w:rPr>
          <w:rFonts w:ascii="Times New Roman" w:hAnsi="Times New Roman" w:cs="Times New Roman"/>
          <w:sz w:val="24"/>
          <w:szCs w:val="24"/>
        </w:rPr>
        <w:t>a</w:t>
      </w:r>
      <w:r w:rsidR="00495AD1">
        <w:rPr>
          <w:rFonts w:ascii="Times New Roman" w:hAnsi="Times New Roman" w:cs="Times New Roman"/>
          <w:sz w:val="24"/>
          <w:szCs w:val="24"/>
        </w:rPr>
        <w:t xml:space="preserve"> </w:t>
      </w:r>
      <w:r w:rsidR="00495AD1" w:rsidRPr="0076071F">
        <w:rPr>
          <w:rFonts w:ascii="Times New Roman" w:hAnsi="Times New Roman" w:cs="Times New Roman"/>
          <w:i/>
          <w:iCs/>
          <w:sz w:val="24"/>
          <w:szCs w:val="24"/>
        </w:rPr>
        <w:t>viv</w:t>
      </w:r>
      <w:r w:rsidR="00E05202" w:rsidRPr="0076071F">
        <w:rPr>
          <w:rFonts w:ascii="Times New Roman" w:hAnsi="Times New Roman" w:cs="Times New Roman"/>
          <w:i/>
          <w:iCs/>
          <w:sz w:val="24"/>
          <w:szCs w:val="24"/>
        </w:rPr>
        <w:t xml:space="preserve">ere l’avvio dell’esperienza </w:t>
      </w:r>
      <w:r w:rsidR="00495AD1" w:rsidRPr="0076071F">
        <w:rPr>
          <w:rFonts w:ascii="Times New Roman" w:hAnsi="Times New Roman" w:cs="Times New Roman"/>
          <w:i/>
          <w:iCs/>
          <w:sz w:val="24"/>
          <w:szCs w:val="24"/>
        </w:rPr>
        <w:t>unica e solenne de</w:t>
      </w:r>
      <w:r w:rsidR="008D5AB7" w:rsidRPr="0076071F">
        <w:rPr>
          <w:rFonts w:ascii="Times New Roman" w:hAnsi="Times New Roman" w:cs="Times New Roman"/>
          <w:i/>
          <w:iCs/>
          <w:sz w:val="24"/>
          <w:szCs w:val="24"/>
        </w:rPr>
        <w:t>l Sinodo Diocesano</w:t>
      </w:r>
      <w:r w:rsidR="00E05202">
        <w:rPr>
          <w:rFonts w:ascii="Times New Roman" w:hAnsi="Times New Roman" w:cs="Times New Roman"/>
          <w:sz w:val="24"/>
          <w:szCs w:val="24"/>
        </w:rPr>
        <w:t>. L</w:t>
      </w:r>
      <w:r w:rsidR="008D5AB7" w:rsidRPr="008D5AB7">
        <w:rPr>
          <w:rFonts w:ascii="Times New Roman" w:hAnsi="Times New Roman" w:cs="Times New Roman"/>
          <w:sz w:val="24"/>
          <w:szCs w:val="24"/>
        </w:rPr>
        <w:t xml:space="preserve">a Diocesi di </w:t>
      </w:r>
      <w:r w:rsidR="008D5AB7" w:rsidRPr="0076071F">
        <w:rPr>
          <w:rFonts w:ascii="Times New Roman" w:hAnsi="Times New Roman" w:cs="Times New Roman"/>
          <w:i/>
          <w:iCs/>
          <w:sz w:val="24"/>
          <w:szCs w:val="24"/>
        </w:rPr>
        <w:t xml:space="preserve">Oppido </w:t>
      </w:r>
      <w:r w:rsidR="00E05202" w:rsidRPr="0076071F">
        <w:rPr>
          <w:rFonts w:ascii="Times New Roman" w:hAnsi="Times New Roman" w:cs="Times New Roman"/>
          <w:i/>
          <w:iCs/>
          <w:sz w:val="24"/>
          <w:szCs w:val="24"/>
        </w:rPr>
        <w:t>Mamertina</w:t>
      </w:r>
      <w:r w:rsidR="00E05202">
        <w:rPr>
          <w:rFonts w:ascii="Times New Roman" w:hAnsi="Times New Roman" w:cs="Times New Roman"/>
          <w:sz w:val="24"/>
          <w:szCs w:val="24"/>
        </w:rPr>
        <w:t xml:space="preserve">, nel corso della sua millenaria storia ha celebrato solo tre sinodi, a decenni più o meno ravvicinati </w:t>
      </w:r>
      <w:r w:rsidR="00E05202" w:rsidRPr="00E05202">
        <w:rPr>
          <w:rFonts w:ascii="Times New Roman" w:hAnsi="Times New Roman" w:cs="Times New Roman"/>
          <w:sz w:val="24"/>
          <w:szCs w:val="24"/>
        </w:rPr>
        <w:t>(1670, 1699, 1726)</w:t>
      </w:r>
      <w:r w:rsidR="00E05202">
        <w:rPr>
          <w:rFonts w:ascii="Times New Roman" w:hAnsi="Times New Roman" w:cs="Times New Roman"/>
          <w:sz w:val="24"/>
          <w:szCs w:val="24"/>
        </w:rPr>
        <w:t xml:space="preserve"> ma questo </w:t>
      </w:r>
      <w:r w:rsidR="00E05202" w:rsidRPr="00E05202">
        <w:rPr>
          <w:rFonts w:ascii="Times New Roman" w:hAnsi="Times New Roman" w:cs="Times New Roman"/>
          <w:i/>
          <w:iCs/>
          <w:sz w:val="24"/>
          <w:szCs w:val="24"/>
        </w:rPr>
        <w:t xml:space="preserve">è il </w:t>
      </w:r>
      <w:r w:rsidR="008D5AB7" w:rsidRPr="00E05202">
        <w:rPr>
          <w:rFonts w:ascii="Times New Roman" w:hAnsi="Times New Roman" w:cs="Times New Roman"/>
          <w:i/>
          <w:iCs/>
          <w:sz w:val="24"/>
          <w:szCs w:val="24"/>
        </w:rPr>
        <w:t>primo in assoluto</w:t>
      </w:r>
      <w:r w:rsidR="008D5AB7" w:rsidRPr="008D5AB7">
        <w:rPr>
          <w:rFonts w:ascii="Times New Roman" w:hAnsi="Times New Roman" w:cs="Times New Roman"/>
          <w:sz w:val="24"/>
          <w:szCs w:val="24"/>
        </w:rPr>
        <w:t xml:space="preserve"> della </w:t>
      </w:r>
      <w:r w:rsidR="008D5AB7" w:rsidRPr="0076071F">
        <w:rPr>
          <w:rFonts w:ascii="Times New Roman" w:hAnsi="Times New Roman" w:cs="Times New Roman"/>
          <w:i/>
          <w:iCs/>
          <w:sz w:val="24"/>
          <w:szCs w:val="24"/>
        </w:rPr>
        <w:t>Diocesi di Oppido Mamertina-Palmi</w:t>
      </w:r>
      <w:r w:rsidR="008D5AB7">
        <w:rPr>
          <w:rFonts w:ascii="Times New Roman" w:hAnsi="Times New Roman" w:cs="Times New Roman"/>
          <w:sz w:val="24"/>
          <w:szCs w:val="24"/>
        </w:rPr>
        <w:t xml:space="preserve"> (1979)</w:t>
      </w:r>
      <w:r w:rsidR="00E05202">
        <w:rPr>
          <w:rFonts w:ascii="Times New Roman" w:hAnsi="Times New Roman" w:cs="Times New Roman"/>
          <w:sz w:val="24"/>
          <w:szCs w:val="24"/>
        </w:rPr>
        <w:t xml:space="preserve">: </w:t>
      </w:r>
      <w:r w:rsidR="008D5AB7">
        <w:rPr>
          <w:rFonts w:ascii="Times New Roman" w:hAnsi="Times New Roman" w:cs="Times New Roman"/>
          <w:sz w:val="24"/>
          <w:szCs w:val="24"/>
        </w:rPr>
        <w:t>considera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D5AB7">
        <w:rPr>
          <w:rFonts w:ascii="Times New Roman" w:hAnsi="Times New Roman" w:cs="Times New Roman"/>
          <w:sz w:val="24"/>
          <w:szCs w:val="24"/>
        </w:rPr>
        <w:t>e una grazia speciale, unica</w:t>
      </w:r>
      <w:r w:rsidR="00E05202">
        <w:rPr>
          <w:rFonts w:ascii="Times New Roman" w:hAnsi="Times New Roman" w:cs="Times New Roman"/>
          <w:sz w:val="24"/>
          <w:szCs w:val="24"/>
        </w:rPr>
        <w:t xml:space="preserve">, l’esserne stati coinvolti come </w:t>
      </w:r>
      <w:r w:rsidR="008D5AB7">
        <w:rPr>
          <w:rFonts w:ascii="Times New Roman" w:hAnsi="Times New Roman" w:cs="Times New Roman"/>
          <w:sz w:val="24"/>
          <w:szCs w:val="24"/>
        </w:rPr>
        <w:t>Membri</w:t>
      </w:r>
      <w:r w:rsidR="00E05202">
        <w:rPr>
          <w:rFonts w:ascii="Times New Roman" w:hAnsi="Times New Roman" w:cs="Times New Roman"/>
          <w:sz w:val="24"/>
          <w:szCs w:val="24"/>
        </w:rPr>
        <w:t>.</w:t>
      </w:r>
      <w:r w:rsidR="008D5AB7">
        <w:rPr>
          <w:rFonts w:ascii="Times New Roman" w:hAnsi="Times New Roman" w:cs="Times New Roman"/>
          <w:sz w:val="24"/>
          <w:szCs w:val="24"/>
        </w:rPr>
        <w:t xml:space="preserve"> </w:t>
      </w:r>
      <w:r w:rsidR="00C410C6">
        <w:rPr>
          <w:rFonts w:ascii="Times New Roman" w:hAnsi="Times New Roman" w:cs="Times New Roman"/>
          <w:sz w:val="24"/>
          <w:szCs w:val="24"/>
        </w:rPr>
        <w:t>Siamo più precisi</w:t>
      </w:r>
      <w:r w:rsidR="00E05202">
        <w:rPr>
          <w:rFonts w:ascii="Times New Roman" w:hAnsi="Times New Roman" w:cs="Times New Roman"/>
          <w:sz w:val="24"/>
          <w:szCs w:val="24"/>
        </w:rPr>
        <w:t>:</w:t>
      </w:r>
      <w:r w:rsidR="00C410C6">
        <w:rPr>
          <w:rFonts w:ascii="Times New Roman" w:hAnsi="Times New Roman" w:cs="Times New Roman"/>
          <w:sz w:val="24"/>
          <w:szCs w:val="24"/>
        </w:rPr>
        <w:t xml:space="preserve"> di essere</w:t>
      </w:r>
      <w:r w:rsidR="00E05202">
        <w:rPr>
          <w:rFonts w:ascii="Times New Roman" w:hAnsi="Times New Roman" w:cs="Times New Roman"/>
          <w:sz w:val="24"/>
          <w:szCs w:val="24"/>
        </w:rPr>
        <w:t>, a partire</w:t>
      </w:r>
      <w:r w:rsidR="00C410C6">
        <w:rPr>
          <w:rFonts w:ascii="Times New Roman" w:hAnsi="Times New Roman" w:cs="Times New Roman"/>
          <w:sz w:val="24"/>
          <w:szCs w:val="24"/>
        </w:rPr>
        <w:t xml:space="preserve"> da questa sera</w:t>
      </w:r>
      <w:r w:rsidR="00E05202">
        <w:rPr>
          <w:rFonts w:ascii="Times New Roman" w:hAnsi="Times New Roman" w:cs="Times New Roman"/>
          <w:sz w:val="24"/>
          <w:szCs w:val="24"/>
        </w:rPr>
        <w:t>,</w:t>
      </w:r>
      <w:r w:rsidR="00C410C6">
        <w:rPr>
          <w:rFonts w:ascii="Times New Roman" w:hAnsi="Times New Roman" w:cs="Times New Roman"/>
          <w:sz w:val="24"/>
          <w:szCs w:val="24"/>
        </w:rPr>
        <w:t xml:space="preserve"> </w:t>
      </w:r>
      <w:r w:rsidR="00C410C6" w:rsidRPr="00E0520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410C6" w:rsidRPr="00C410C6">
        <w:rPr>
          <w:rFonts w:ascii="Times New Roman" w:hAnsi="Times New Roman" w:cs="Times New Roman"/>
          <w:i/>
          <w:iCs/>
          <w:sz w:val="24"/>
          <w:szCs w:val="24"/>
        </w:rPr>
        <w:t xml:space="preserve"> Sinodali</w:t>
      </w:r>
      <w:r w:rsidR="00C410C6">
        <w:rPr>
          <w:rFonts w:ascii="Times New Roman" w:hAnsi="Times New Roman" w:cs="Times New Roman"/>
          <w:sz w:val="24"/>
          <w:szCs w:val="24"/>
        </w:rPr>
        <w:t>.</w:t>
      </w:r>
      <w:r w:rsidR="00E05202">
        <w:rPr>
          <w:rFonts w:ascii="Times New Roman" w:hAnsi="Times New Roman" w:cs="Times New Roman"/>
          <w:sz w:val="24"/>
          <w:szCs w:val="24"/>
        </w:rPr>
        <w:t xml:space="preserve"> A suggellare questa scelta </w:t>
      </w:r>
      <w:r w:rsidR="00E05202" w:rsidRPr="0076071F">
        <w:rPr>
          <w:rFonts w:ascii="Times New Roman" w:hAnsi="Times New Roman" w:cs="Times New Roman"/>
          <w:i/>
          <w:iCs/>
          <w:sz w:val="24"/>
          <w:szCs w:val="24"/>
        </w:rPr>
        <w:t>consegnerò a ciascuno di voi</w:t>
      </w:r>
      <w:r w:rsidR="00E05202">
        <w:rPr>
          <w:rFonts w:ascii="Times New Roman" w:hAnsi="Times New Roman" w:cs="Times New Roman"/>
          <w:sz w:val="24"/>
          <w:szCs w:val="24"/>
        </w:rPr>
        <w:t xml:space="preserve"> la pergamena con il </w:t>
      </w:r>
      <w:r w:rsidR="00E05202" w:rsidRPr="00E05202">
        <w:rPr>
          <w:rFonts w:ascii="Times New Roman" w:hAnsi="Times New Roman" w:cs="Times New Roman"/>
          <w:i/>
          <w:iCs/>
          <w:sz w:val="24"/>
          <w:szCs w:val="24"/>
        </w:rPr>
        <w:t>Decreto di nomina</w:t>
      </w:r>
      <w:r w:rsidR="00E05202">
        <w:rPr>
          <w:rFonts w:ascii="Times New Roman" w:hAnsi="Times New Roman" w:cs="Times New Roman"/>
          <w:sz w:val="24"/>
          <w:szCs w:val="24"/>
        </w:rPr>
        <w:t xml:space="preserve"> all’inizio della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E05202">
        <w:rPr>
          <w:rFonts w:ascii="Times New Roman" w:hAnsi="Times New Roman" w:cs="Times New Roman"/>
          <w:sz w:val="24"/>
          <w:szCs w:val="24"/>
        </w:rPr>
        <w:t>celebrazione eucaristica l’11 ottobre p.v. in Cattedrale, quando apriremo il Sinodo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76071F">
        <w:rPr>
          <w:rFonts w:ascii="Times New Roman" w:hAnsi="Times New Roman" w:cs="Times New Roman"/>
          <w:sz w:val="24"/>
          <w:szCs w:val="24"/>
        </w:rPr>
        <w:t>c</w:t>
      </w:r>
      <w:r w:rsidR="00C410C6" w:rsidRPr="0076071F">
        <w:rPr>
          <w:rFonts w:ascii="Times New Roman" w:hAnsi="Times New Roman" w:cs="Times New Roman"/>
          <w:sz w:val="24"/>
          <w:szCs w:val="24"/>
        </w:rPr>
        <w:t>osì sarete indicati in</w:t>
      </w:r>
      <w:r w:rsidRPr="0076071F">
        <w:rPr>
          <w:rFonts w:ascii="Times New Roman" w:hAnsi="Times New Roman" w:cs="Times New Roman"/>
          <w:sz w:val="24"/>
          <w:szCs w:val="24"/>
        </w:rPr>
        <w:t xml:space="preserve"> seguito</w:t>
      </w:r>
      <w:r>
        <w:rPr>
          <w:rFonts w:ascii="Times New Roman" w:hAnsi="Times New Roman" w:cs="Times New Roman"/>
          <w:sz w:val="24"/>
          <w:szCs w:val="24"/>
        </w:rPr>
        <w:t xml:space="preserve"> nei testi</w:t>
      </w:r>
      <w:r w:rsidR="00C41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0C6">
        <w:rPr>
          <w:rFonts w:ascii="Times New Roman" w:hAnsi="Times New Roman" w:cs="Times New Roman"/>
          <w:sz w:val="24"/>
          <w:szCs w:val="24"/>
        </w:rPr>
        <w:t xml:space="preserve">Avremo modo a partire dall’Assemblea di domani pomeriggio di avviare un aiuto di </w:t>
      </w:r>
      <w:r w:rsidR="00C410C6" w:rsidRPr="00A83B33">
        <w:rPr>
          <w:rFonts w:ascii="Times New Roman" w:hAnsi="Times New Roman" w:cs="Times New Roman"/>
          <w:sz w:val="24"/>
          <w:szCs w:val="24"/>
        </w:rPr>
        <w:t xml:space="preserve">coscientizzazione di </w:t>
      </w:r>
      <w:r w:rsidR="0018378D" w:rsidRPr="00A83B33">
        <w:rPr>
          <w:rFonts w:ascii="Times New Roman" w:hAnsi="Times New Roman" w:cs="Times New Roman"/>
          <w:sz w:val="24"/>
          <w:szCs w:val="24"/>
        </w:rPr>
        <w:t>tali ruoli</w:t>
      </w:r>
      <w:r w:rsidR="00495AD1">
        <w:rPr>
          <w:rFonts w:ascii="Times New Roman" w:hAnsi="Times New Roman" w:cs="Times New Roman"/>
          <w:sz w:val="24"/>
          <w:szCs w:val="24"/>
        </w:rPr>
        <w:t xml:space="preserve"> e dei doveri che esso comporta</w:t>
      </w:r>
      <w:r>
        <w:rPr>
          <w:rFonts w:ascii="Times New Roman" w:hAnsi="Times New Roman" w:cs="Times New Roman"/>
          <w:sz w:val="24"/>
          <w:szCs w:val="24"/>
        </w:rPr>
        <w:t xml:space="preserve">, ma poniamone le premesse. </w:t>
      </w:r>
      <w:r w:rsidR="00495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FED61" w14:textId="6A952E21" w:rsidR="00A83B33" w:rsidRDefault="00495AD1" w:rsidP="009F57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Scelti oculatamente e rigorosamente a partire dai criteri che definiscono e de</w:t>
      </w:r>
      <w:r w:rsidR="00A83B33">
        <w:rPr>
          <w:rFonts w:ascii="Times New Roman" w:hAnsi="Times New Roman" w:cs="Times New Roman"/>
          <w:sz w:val="24"/>
          <w:szCs w:val="24"/>
        </w:rPr>
        <w:t>scrivono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i/>
          <w:sz w:val="24"/>
          <w:szCs w:val="24"/>
        </w:rPr>
        <w:t>Composizione del Sinodo</w:t>
      </w:r>
      <w:r w:rsidR="00A83B33" w:rsidRPr="00035BC6">
        <w:rPr>
          <w:rStyle w:val="Rimandonotaapidipagina"/>
          <w:rFonts w:ascii="Times New Roman" w:hAnsi="Times New Roman" w:cs="Times New Roman"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siete chiamati a </w:t>
      </w:r>
      <w:r w:rsidR="00A83B33">
        <w:rPr>
          <w:rFonts w:ascii="Times New Roman" w:hAnsi="Times New Roman" w:cs="Times New Roman"/>
          <w:sz w:val="24"/>
          <w:szCs w:val="24"/>
        </w:rPr>
        <w:t>«</w:t>
      </w:r>
      <w:r w:rsidRPr="00A83B33">
        <w:rPr>
          <w:rFonts w:ascii="Times New Roman" w:hAnsi="Times New Roman" w:cs="Times New Roman"/>
          <w:i/>
          <w:iCs/>
          <w:sz w:val="24"/>
          <w:szCs w:val="24"/>
        </w:rPr>
        <w:t>prestare aiuto al Vescovo diocesani</w:t>
      </w:r>
      <w:r w:rsidR="00A83B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esprimendo il vostro «</w:t>
      </w:r>
      <w:r>
        <w:rPr>
          <w:rFonts w:ascii="Times New Roman" w:hAnsi="Times New Roman" w:cs="Times New Roman"/>
          <w:i/>
          <w:sz w:val="24"/>
          <w:szCs w:val="24"/>
        </w:rPr>
        <w:t>parere o voto</w:t>
      </w:r>
      <w:r>
        <w:rPr>
          <w:rFonts w:ascii="Times New Roman" w:hAnsi="Times New Roman" w:cs="Times New Roman"/>
          <w:sz w:val="24"/>
          <w:szCs w:val="24"/>
        </w:rPr>
        <w:t>» circa le questioni da lui proposte</w:t>
      </w:r>
      <w:r w:rsidR="00A8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B33">
        <w:rPr>
          <w:rFonts w:ascii="Times New Roman" w:hAnsi="Times New Roman" w:cs="Times New Roman"/>
          <w:sz w:val="24"/>
          <w:szCs w:val="24"/>
        </w:rPr>
        <w:t xml:space="preserve">La consultazione “numerica” </w:t>
      </w:r>
      <w:r w:rsidR="00A83B33" w:rsidRPr="00A83B33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="00A83B33" w:rsidRPr="0076071F">
        <w:rPr>
          <w:rFonts w:ascii="Times New Roman" w:hAnsi="Times New Roman" w:cs="Times New Roman"/>
          <w:sz w:val="24"/>
          <w:szCs w:val="24"/>
        </w:rPr>
        <w:t xml:space="preserve"> detta</w:t>
      </w:r>
      <w:r w:rsidR="00A83B33" w:rsidRPr="00A83B33">
        <w:rPr>
          <w:rFonts w:ascii="Times New Roman" w:hAnsi="Times New Roman" w:cs="Times New Roman"/>
          <w:i/>
          <w:iCs/>
          <w:sz w:val="24"/>
          <w:szCs w:val="24"/>
        </w:rPr>
        <w:t xml:space="preserve"> consultiva </w:t>
      </w:r>
      <w:r>
        <w:rPr>
          <w:rFonts w:ascii="Times New Roman" w:hAnsi="Times New Roman" w:cs="Times New Roman"/>
          <w:sz w:val="24"/>
          <w:szCs w:val="24"/>
        </w:rPr>
        <w:t xml:space="preserve">per significare che il Vescovo è libero da accogliere o meno le opinioni manifestate dai sinodali. </w:t>
      </w:r>
      <w:r w:rsidR="00A83B33">
        <w:rPr>
          <w:rFonts w:ascii="Times New Roman" w:hAnsi="Times New Roman" w:cs="Times New Roman"/>
          <w:sz w:val="24"/>
          <w:szCs w:val="24"/>
        </w:rPr>
        <w:t>«</w:t>
      </w:r>
      <w:r w:rsidR="00A83B33" w:rsidRPr="00A83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Tuttavia, ciò non significa trascurarne l'importanza, quasi fosse una mera consulenza "esterna", espressa da chi non ha alcuna responsabilità nell'esito </w:t>
      </w:r>
      <w:r w:rsidR="00A83B33" w:rsidRPr="00A83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>finale del sinodo: con le loro esperienze e i loro consigli, i sinodali collaborano attivamente nell'elaborazione delle dichiarazioni e dei decreti, che verranno giustamente chiamati "sinodali", dai quali il governo episcopale della diocesi ricaverà in futuro ispirazione</w:t>
      </w:r>
      <w:r w:rsidR="00A83B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A83B33">
        <w:rPr>
          <w:rStyle w:val="Rimandonotaapidipagina"/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ootnoteReference w:id="2"/>
      </w:r>
      <w:r w:rsidR="00A83B33" w:rsidRPr="00E527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E7ED401" w14:textId="10F03C6B" w:rsidR="006D0B29" w:rsidRDefault="00495AD1" w:rsidP="009F57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</w:rPr>
        <w:t>Impegnando</w:t>
      </w:r>
      <w:r>
        <w:rPr>
          <w:rFonts w:ascii="Times New Roman" w:hAnsi="Times New Roman" w:cs="Times New Roman"/>
          <w:sz w:val="24"/>
          <w:szCs w:val="24"/>
        </w:rPr>
        <w:t xml:space="preserve"> il Vescovo tutta </w:t>
      </w:r>
      <w:r>
        <w:rPr>
          <w:rFonts w:ascii="Times New Roman" w:hAnsi="Times New Roman" w:cs="Times New Roman"/>
          <w:i/>
          <w:sz w:val="24"/>
          <w:szCs w:val="24"/>
        </w:rPr>
        <w:t xml:space="preserve">la sua autorità </w:t>
      </w:r>
      <w:r>
        <w:rPr>
          <w:rFonts w:ascii="Times New Roman" w:hAnsi="Times New Roman" w:cs="Times New Roman"/>
          <w:sz w:val="24"/>
          <w:szCs w:val="24"/>
        </w:rPr>
        <w:t xml:space="preserve">in tutte le fasi del Sinodo, </w:t>
      </w:r>
      <w:r w:rsidR="00A83B33">
        <w:rPr>
          <w:rFonts w:ascii="Times New Roman" w:hAnsi="Times New Roman" w:cs="Times New Roman"/>
          <w:sz w:val="24"/>
          <w:szCs w:val="24"/>
        </w:rPr>
        <w:t>«</w:t>
      </w:r>
      <w:r w:rsidR="00A83B33" w:rsidRPr="0076071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A83B33" w:rsidRPr="00760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 potestà episcopale viene in questo modo attuata in conformità al suo significato autentico, e cioè non come imposizione di una volontà arbitraria, ma come un vero ministero, che comporta "ascoltare i sudditi" e "chiamarli a cooperare alacremente con lui", nella comune ricerca di ciò che lo Spirito chiede nel momento presente alla Chiesa particolare</w:t>
      </w:r>
      <w:r w:rsidR="00A83B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A83B33">
        <w:rPr>
          <w:rStyle w:val="Rimandonotaapidipagina"/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ootnoteReference w:id="3"/>
      </w:r>
      <w:r w:rsidR="00A83B33" w:rsidRPr="00E527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003D305" w14:textId="78178C50" w:rsidR="006D0B29" w:rsidRDefault="006D0B29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queste note caratterizzanti, si coglie la natura del Sinodo</w:t>
      </w:r>
      <w:r w:rsidR="0076071F">
        <w:rPr>
          <w:rFonts w:ascii="Times New Roman" w:hAnsi="Times New Roman" w:cs="Times New Roman"/>
          <w:sz w:val="24"/>
          <w:szCs w:val="24"/>
        </w:rPr>
        <w:t>:</w:t>
      </w:r>
      <w:r w:rsidR="00F579AA">
        <w:rPr>
          <w:rFonts w:ascii="Times New Roman" w:hAnsi="Times New Roman" w:cs="Times New Roman"/>
          <w:sz w:val="24"/>
          <w:szCs w:val="24"/>
        </w:rPr>
        <w:t xml:space="preserve"> </w:t>
      </w:r>
      <w:r w:rsidR="00A83B33">
        <w:rPr>
          <w:rFonts w:ascii="Times New Roman" w:hAnsi="Times New Roman" w:cs="Times New Roman"/>
          <w:sz w:val="24"/>
          <w:szCs w:val="24"/>
        </w:rPr>
        <w:t>«</w:t>
      </w:r>
      <w:r w:rsidR="00A83B33" w:rsidRPr="00A83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contestualmente e inseparabilmente, atto di governo episcopale ed evento di comunione, esprimendo così quell'indole di comunione gerarchica che appartiene alla natura profonda della Chiesa</w:t>
      </w:r>
      <w:r w:rsidR="00A83B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A83B33">
        <w:rPr>
          <w:rStyle w:val="Rimandonotaapidipagina"/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ootnoteReference w:id="4"/>
      </w:r>
    </w:p>
    <w:p w14:paraId="07F12A9B" w14:textId="38984D4F" w:rsidR="006D0B29" w:rsidRDefault="006D0B29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sintesi</w:t>
      </w:r>
      <w:r w:rsidR="00F579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579A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579AA">
        <w:rPr>
          <w:rFonts w:ascii="Times New Roman" w:hAnsi="Times New Roman" w:cs="Times New Roman"/>
          <w:i/>
          <w:iCs/>
          <w:sz w:val="24"/>
          <w:szCs w:val="24"/>
        </w:rPr>
        <w:t>l Sinodo Diocesano è lo strumento per eccellenza per prestare aiuto al Vescovo nel determinare l’ordinamento canonico della Chiesa diocesana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79A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C2F56" w14:textId="18431949" w:rsidR="006D0B29" w:rsidRDefault="006D0B29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L’esperienza </w:t>
      </w:r>
      <w:r w:rsidR="00F579AA">
        <w:rPr>
          <w:rFonts w:ascii="Times New Roman" w:hAnsi="Times New Roman" w:cs="Times New Roman"/>
          <w:sz w:val="24"/>
          <w:szCs w:val="24"/>
        </w:rPr>
        <w:t>concreta</w:t>
      </w:r>
      <w:r>
        <w:rPr>
          <w:rFonts w:ascii="Times New Roman" w:hAnsi="Times New Roman" w:cs="Times New Roman"/>
          <w:sz w:val="24"/>
          <w:szCs w:val="24"/>
        </w:rPr>
        <w:t xml:space="preserve"> del Sinodo ci farà </w:t>
      </w:r>
      <w:r w:rsidRPr="0076071F">
        <w:rPr>
          <w:rFonts w:ascii="Times New Roman" w:hAnsi="Times New Roman" w:cs="Times New Roman"/>
          <w:i/>
          <w:iCs/>
          <w:sz w:val="24"/>
          <w:szCs w:val="24"/>
        </w:rPr>
        <w:t>concretamente vivere</w:t>
      </w:r>
      <w:r>
        <w:rPr>
          <w:rFonts w:ascii="Times New Roman" w:hAnsi="Times New Roman" w:cs="Times New Roman"/>
          <w:sz w:val="24"/>
          <w:szCs w:val="24"/>
        </w:rPr>
        <w:t xml:space="preserve"> queste dimensioni. Ho voluto presentarle in apertura della nostra riflessione perché </w:t>
      </w:r>
      <w:r w:rsidRPr="00F579AA">
        <w:rPr>
          <w:rFonts w:ascii="Times New Roman" w:hAnsi="Times New Roman" w:cs="Times New Roman"/>
          <w:i/>
          <w:iCs/>
          <w:sz w:val="24"/>
          <w:szCs w:val="24"/>
        </w:rPr>
        <w:t>ognuno</w:t>
      </w:r>
      <w:r>
        <w:rPr>
          <w:rFonts w:ascii="Times New Roman" w:hAnsi="Times New Roman" w:cs="Times New Roman"/>
          <w:sz w:val="24"/>
          <w:szCs w:val="24"/>
        </w:rPr>
        <w:t xml:space="preserve"> di voi </w:t>
      </w:r>
      <w:r w:rsidRPr="00F579AA">
        <w:rPr>
          <w:rFonts w:ascii="Times New Roman" w:hAnsi="Times New Roman" w:cs="Times New Roman"/>
          <w:i/>
          <w:iCs/>
          <w:sz w:val="24"/>
          <w:szCs w:val="24"/>
        </w:rPr>
        <w:t>avverta da subito la corresponsabilità che è chiamato ad esercitare</w:t>
      </w:r>
      <w:r>
        <w:rPr>
          <w:rFonts w:ascii="Times New Roman" w:hAnsi="Times New Roman" w:cs="Times New Roman"/>
          <w:sz w:val="24"/>
          <w:szCs w:val="24"/>
        </w:rPr>
        <w:t xml:space="preserve"> in piena comunione di intenti con il Vescovo e di chiarezza sulla essenza del Sinodo. </w:t>
      </w:r>
    </w:p>
    <w:p w14:paraId="08505150" w14:textId="02C21EF8" w:rsidR="006D0B29" w:rsidRDefault="0076071F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D0B29">
        <w:rPr>
          <w:rFonts w:ascii="Times New Roman" w:hAnsi="Times New Roman" w:cs="Times New Roman"/>
          <w:sz w:val="24"/>
          <w:szCs w:val="24"/>
        </w:rPr>
        <w:t>La domanda «</w:t>
      </w:r>
      <w:r w:rsidR="006D0B29" w:rsidRPr="00F579AA">
        <w:rPr>
          <w:rFonts w:ascii="Times New Roman" w:hAnsi="Times New Roman" w:cs="Times New Roman"/>
          <w:i/>
          <w:iCs/>
          <w:sz w:val="24"/>
          <w:szCs w:val="24"/>
        </w:rPr>
        <w:t>Perché il Sinodo Diocesano</w:t>
      </w:r>
      <w:r w:rsidR="006D0B29">
        <w:rPr>
          <w:rFonts w:ascii="Times New Roman" w:hAnsi="Times New Roman" w:cs="Times New Roman"/>
          <w:sz w:val="24"/>
          <w:szCs w:val="24"/>
        </w:rPr>
        <w:t xml:space="preserve">» ha così ricevuto una </w:t>
      </w:r>
      <w:r w:rsidR="00F579AA">
        <w:rPr>
          <w:rFonts w:ascii="Times New Roman" w:hAnsi="Times New Roman" w:cs="Times New Roman"/>
          <w:sz w:val="24"/>
          <w:szCs w:val="24"/>
        </w:rPr>
        <w:t xml:space="preserve">prima </w:t>
      </w:r>
      <w:r w:rsidR="006D0B29">
        <w:rPr>
          <w:rFonts w:ascii="Times New Roman" w:hAnsi="Times New Roman" w:cs="Times New Roman"/>
          <w:sz w:val="24"/>
          <w:szCs w:val="24"/>
        </w:rPr>
        <w:t xml:space="preserve">risposta d’insieme. </w:t>
      </w:r>
      <w:r w:rsidR="00F579AA">
        <w:rPr>
          <w:rFonts w:ascii="Times New Roman" w:hAnsi="Times New Roman" w:cs="Times New Roman"/>
          <w:sz w:val="24"/>
          <w:szCs w:val="24"/>
        </w:rPr>
        <w:t>A</w:t>
      </w:r>
      <w:r w:rsidR="006D0B29">
        <w:rPr>
          <w:rFonts w:ascii="Times New Roman" w:hAnsi="Times New Roman" w:cs="Times New Roman"/>
          <w:sz w:val="24"/>
          <w:szCs w:val="24"/>
        </w:rPr>
        <w:t xml:space="preserve">pplicata </w:t>
      </w:r>
      <w:r w:rsidR="00F579AA">
        <w:rPr>
          <w:rFonts w:ascii="Times New Roman" w:hAnsi="Times New Roman" w:cs="Times New Roman"/>
          <w:sz w:val="24"/>
          <w:szCs w:val="24"/>
        </w:rPr>
        <w:t>a</w:t>
      </w:r>
      <w:r w:rsidR="006D0B29">
        <w:rPr>
          <w:rFonts w:ascii="Times New Roman" w:hAnsi="Times New Roman" w:cs="Times New Roman"/>
          <w:sz w:val="24"/>
          <w:szCs w:val="24"/>
        </w:rPr>
        <w:t>lla nostra situazione, possiamo ora</w:t>
      </w:r>
      <w:r w:rsidR="00F579AA">
        <w:rPr>
          <w:rFonts w:ascii="Times New Roman" w:hAnsi="Times New Roman" w:cs="Times New Roman"/>
          <w:sz w:val="24"/>
          <w:szCs w:val="24"/>
        </w:rPr>
        <w:t xml:space="preserve"> ri</w:t>
      </w:r>
      <w:r w:rsidR="006D0B29">
        <w:rPr>
          <w:rFonts w:ascii="Times New Roman" w:hAnsi="Times New Roman" w:cs="Times New Roman"/>
          <w:sz w:val="24"/>
          <w:szCs w:val="24"/>
        </w:rPr>
        <w:t xml:space="preserve">formularla </w:t>
      </w:r>
      <w:r w:rsidR="00F579AA">
        <w:rPr>
          <w:rFonts w:ascii="Times New Roman" w:hAnsi="Times New Roman" w:cs="Times New Roman"/>
          <w:sz w:val="24"/>
          <w:szCs w:val="24"/>
        </w:rPr>
        <w:t>in</w:t>
      </w:r>
      <w:r w:rsidR="006D0B29">
        <w:rPr>
          <w:rFonts w:ascii="Times New Roman" w:hAnsi="Times New Roman" w:cs="Times New Roman"/>
          <w:sz w:val="24"/>
          <w:szCs w:val="24"/>
        </w:rPr>
        <w:t>: «</w:t>
      </w:r>
      <w:r w:rsidR="006D0B29">
        <w:rPr>
          <w:rFonts w:ascii="Times New Roman" w:hAnsi="Times New Roman" w:cs="Times New Roman"/>
          <w:i/>
          <w:sz w:val="24"/>
          <w:szCs w:val="24"/>
        </w:rPr>
        <w:t>Perché questo Sinodo diocesano?</w:t>
      </w:r>
      <w:r w:rsidR="006D0B2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C4C2496" w14:textId="60D58B3F" w:rsidR="006D0B29" w:rsidRDefault="0076071F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2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6D0B29">
        <w:rPr>
          <w:rFonts w:ascii="Times New Roman" w:hAnsi="Times New Roman" w:cs="Times New Roman"/>
          <w:sz w:val="24"/>
          <w:szCs w:val="24"/>
        </w:rPr>
        <w:t>Lo scorso anno si sono compiuti 40 anni dalla costituzione della (nuova) Diocesi di Oppido Mamertina-Palmi (1979). La configurazione rientrava nel quadro della ristrutturazione delle Diocesi in Italia, e quindi, anche in Calabria.</w:t>
      </w:r>
      <w:r w:rsidR="00437388">
        <w:rPr>
          <w:rFonts w:ascii="Times New Roman" w:hAnsi="Times New Roman" w:cs="Times New Roman"/>
          <w:sz w:val="24"/>
          <w:szCs w:val="24"/>
        </w:rPr>
        <w:t xml:space="preserve"> Si trattò d</w:t>
      </w:r>
      <w:r>
        <w:rPr>
          <w:rFonts w:ascii="Times New Roman" w:hAnsi="Times New Roman" w:cs="Times New Roman"/>
          <w:sz w:val="24"/>
          <w:szCs w:val="24"/>
        </w:rPr>
        <w:t>ell’</w:t>
      </w:r>
      <w:r w:rsidR="00437388">
        <w:rPr>
          <w:rFonts w:ascii="Times New Roman" w:hAnsi="Times New Roman" w:cs="Times New Roman"/>
          <w:sz w:val="24"/>
          <w:szCs w:val="24"/>
        </w:rPr>
        <w:t xml:space="preserve">approdo di un </w:t>
      </w:r>
      <w:r>
        <w:rPr>
          <w:rFonts w:ascii="Times New Roman" w:hAnsi="Times New Roman" w:cs="Times New Roman"/>
          <w:sz w:val="24"/>
          <w:szCs w:val="24"/>
        </w:rPr>
        <w:t xml:space="preserve">lungo </w:t>
      </w:r>
      <w:r w:rsidR="00437388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7388">
        <w:rPr>
          <w:rFonts w:ascii="Times New Roman" w:hAnsi="Times New Roman" w:cs="Times New Roman"/>
          <w:sz w:val="24"/>
          <w:szCs w:val="24"/>
        </w:rPr>
        <w:t xml:space="preserve"> chiesto e portato avanti dall’episcopato della Regione, ma segu</w:t>
      </w:r>
      <w:r w:rsidR="00F579AA">
        <w:rPr>
          <w:rFonts w:ascii="Times New Roman" w:hAnsi="Times New Roman" w:cs="Times New Roman"/>
          <w:sz w:val="24"/>
          <w:szCs w:val="24"/>
        </w:rPr>
        <w:t>í</w:t>
      </w:r>
      <w:r w:rsidR="00437388">
        <w:rPr>
          <w:rFonts w:ascii="Times New Roman" w:hAnsi="Times New Roman" w:cs="Times New Roman"/>
          <w:sz w:val="24"/>
          <w:szCs w:val="24"/>
        </w:rPr>
        <w:t>to con notevole attenzione, interesse e vivacità nelle comunità locali, soprattutto nell</w:t>
      </w:r>
      <w:r w:rsidR="004F62F3">
        <w:rPr>
          <w:rFonts w:ascii="Times New Roman" w:hAnsi="Times New Roman" w:cs="Times New Roman"/>
          <w:sz w:val="24"/>
          <w:szCs w:val="24"/>
        </w:rPr>
        <w:t>e</w:t>
      </w:r>
      <w:r w:rsidR="00437388">
        <w:rPr>
          <w:rFonts w:ascii="Times New Roman" w:hAnsi="Times New Roman" w:cs="Times New Roman"/>
          <w:sz w:val="24"/>
          <w:szCs w:val="24"/>
        </w:rPr>
        <w:t xml:space="preserve"> fas</w:t>
      </w:r>
      <w:r w:rsidR="00F579AA">
        <w:rPr>
          <w:rFonts w:ascii="Times New Roman" w:hAnsi="Times New Roman" w:cs="Times New Roman"/>
          <w:sz w:val="24"/>
          <w:szCs w:val="24"/>
        </w:rPr>
        <w:t>c</w:t>
      </w:r>
      <w:r w:rsidR="00437388">
        <w:rPr>
          <w:rFonts w:ascii="Times New Roman" w:hAnsi="Times New Roman" w:cs="Times New Roman"/>
          <w:sz w:val="24"/>
          <w:szCs w:val="24"/>
        </w:rPr>
        <w:t>e del laicato più sen</w:t>
      </w:r>
      <w:r w:rsidR="00F579AA">
        <w:rPr>
          <w:rFonts w:ascii="Times New Roman" w:hAnsi="Times New Roman" w:cs="Times New Roman"/>
          <w:sz w:val="24"/>
          <w:szCs w:val="24"/>
        </w:rPr>
        <w:t>s</w:t>
      </w:r>
      <w:r w:rsidR="00437388">
        <w:rPr>
          <w:rFonts w:ascii="Times New Roman" w:hAnsi="Times New Roman" w:cs="Times New Roman"/>
          <w:sz w:val="24"/>
          <w:szCs w:val="24"/>
        </w:rPr>
        <w:t>ibile e dei presbiteri</w:t>
      </w:r>
      <w:r w:rsidR="00F579AA">
        <w:rPr>
          <w:rFonts w:ascii="Times New Roman" w:hAnsi="Times New Roman" w:cs="Times New Roman"/>
          <w:sz w:val="24"/>
          <w:szCs w:val="24"/>
        </w:rPr>
        <w:t>,</w:t>
      </w:r>
      <w:r w:rsidR="00437388">
        <w:rPr>
          <w:rFonts w:ascii="Times New Roman" w:hAnsi="Times New Roman" w:cs="Times New Roman"/>
          <w:sz w:val="24"/>
          <w:szCs w:val="24"/>
        </w:rPr>
        <w:t xml:space="preserve"> interessati a cambiamenti </w:t>
      </w:r>
      <w:r w:rsidR="00F579AA">
        <w:rPr>
          <w:rFonts w:ascii="Times New Roman" w:hAnsi="Times New Roman" w:cs="Times New Roman"/>
          <w:sz w:val="24"/>
          <w:szCs w:val="24"/>
        </w:rPr>
        <w:t xml:space="preserve">e radicamenti </w:t>
      </w:r>
      <w:r w:rsidR="00437388">
        <w:rPr>
          <w:rFonts w:ascii="Times New Roman" w:hAnsi="Times New Roman" w:cs="Times New Roman"/>
          <w:sz w:val="24"/>
          <w:szCs w:val="24"/>
        </w:rPr>
        <w:t xml:space="preserve">nuovi rispetto alla propria storia ecclesiale. La vetusta Chiesa di Oppido </w:t>
      </w:r>
      <w:r w:rsidR="00F579AA">
        <w:rPr>
          <w:rFonts w:ascii="Times New Roman" w:hAnsi="Times New Roman" w:cs="Times New Roman"/>
          <w:sz w:val="24"/>
          <w:szCs w:val="24"/>
        </w:rPr>
        <w:t>Mamertina,</w:t>
      </w:r>
      <w:r>
        <w:rPr>
          <w:rFonts w:ascii="Times New Roman" w:hAnsi="Times New Roman" w:cs="Times New Roman"/>
          <w:sz w:val="24"/>
          <w:szCs w:val="24"/>
        </w:rPr>
        <w:t xml:space="preserve"> quasi un’enclave</w:t>
      </w:r>
      <w:r w:rsidR="00F579AA">
        <w:rPr>
          <w:rFonts w:ascii="Times New Roman" w:hAnsi="Times New Roman" w:cs="Times New Roman"/>
          <w:sz w:val="24"/>
          <w:szCs w:val="24"/>
        </w:rPr>
        <w:t xml:space="preserve"> dalle vette eccelse d</w:t>
      </w:r>
      <w:r w:rsidR="00437388">
        <w:rPr>
          <w:rFonts w:ascii="Times New Roman" w:hAnsi="Times New Roman" w:cs="Times New Roman"/>
          <w:sz w:val="24"/>
          <w:szCs w:val="24"/>
        </w:rPr>
        <w:t xml:space="preserve">ell’Aspromonte </w:t>
      </w:r>
      <w:r w:rsidR="00F579AA">
        <w:rPr>
          <w:rFonts w:ascii="Times New Roman" w:hAnsi="Times New Roman" w:cs="Times New Roman"/>
          <w:sz w:val="24"/>
          <w:szCs w:val="24"/>
        </w:rPr>
        <w:t xml:space="preserve">fu ampliata e dispiegata in </w:t>
      </w:r>
      <w:r w:rsidR="00437388">
        <w:rPr>
          <w:rFonts w:ascii="Times New Roman" w:hAnsi="Times New Roman" w:cs="Times New Roman"/>
          <w:sz w:val="24"/>
          <w:szCs w:val="24"/>
        </w:rPr>
        <w:t>Diocesi della Piana. I monti e i</w:t>
      </w:r>
      <w:r w:rsidR="00F579AA">
        <w:rPr>
          <w:rFonts w:ascii="Times New Roman" w:hAnsi="Times New Roman" w:cs="Times New Roman"/>
          <w:sz w:val="24"/>
          <w:szCs w:val="24"/>
        </w:rPr>
        <w:t>l</w:t>
      </w:r>
      <w:r w:rsidR="00437388">
        <w:rPr>
          <w:rFonts w:ascii="Times New Roman" w:hAnsi="Times New Roman" w:cs="Times New Roman"/>
          <w:sz w:val="24"/>
          <w:szCs w:val="24"/>
        </w:rPr>
        <w:t xml:space="preserve"> mar</w:t>
      </w:r>
      <w:r w:rsidR="00F579AA">
        <w:rPr>
          <w:rFonts w:ascii="Times New Roman" w:hAnsi="Times New Roman" w:cs="Times New Roman"/>
          <w:sz w:val="24"/>
          <w:szCs w:val="24"/>
        </w:rPr>
        <w:t>e</w:t>
      </w:r>
      <w:r w:rsidR="00437388">
        <w:rPr>
          <w:rFonts w:ascii="Times New Roman" w:hAnsi="Times New Roman" w:cs="Times New Roman"/>
          <w:sz w:val="24"/>
          <w:szCs w:val="24"/>
        </w:rPr>
        <w:t xml:space="preserve"> </w:t>
      </w:r>
      <w:r w:rsidR="00F579AA">
        <w:rPr>
          <w:rFonts w:ascii="Times New Roman" w:hAnsi="Times New Roman" w:cs="Times New Roman"/>
          <w:sz w:val="24"/>
          <w:szCs w:val="24"/>
        </w:rPr>
        <w:t xml:space="preserve">cominciavano a </w:t>
      </w:r>
      <w:r w:rsidR="00437388">
        <w:rPr>
          <w:rFonts w:ascii="Times New Roman" w:hAnsi="Times New Roman" w:cs="Times New Roman"/>
          <w:sz w:val="24"/>
          <w:szCs w:val="24"/>
        </w:rPr>
        <w:t>bacia</w:t>
      </w:r>
      <w:r w:rsidR="00F579AA">
        <w:rPr>
          <w:rFonts w:ascii="Times New Roman" w:hAnsi="Times New Roman" w:cs="Times New Roman"/>
          <w:sz w:val="24"/>
          <w:szCs w:val="24"/>
        </w:rPr>
        <w:t>rsi</w:t>
      </w:r>
      <w:r w:rsidR="00437388">
        <w:rPr>
          <w:rFonts w:ascii="Times New Roman" w:hAnsi="Times New Roman" w:cs="Times New Roman"/>
          <w:sz w:val="24"/>
          <w:szCs w:val="24"/>
        </w:rPr>
        <w:t xml:space="preserve"> sorridendo agli</w:t>
      </w:r>
      <w:r w:rsidR="00F579AA">
        <w:rPr>
          <w:rFonts w:ascii="Times New Roman" w:hAnsi="Times New Roman" w:cs="Times New Roman"/>
          <w:sz w:val="24"/>
          <w:szCs w:val="24"/>
        </w:rPr>
        <w:t xml:space="preserve"> splendidi</w:t>
      </w:r>
      <w:r w:rsidR="00437388">
        <w:rPr>
          <w:rFonts w:ascii="Times New Roman" w:hAnsi="Times New Roman" w:cs="Times New Roman"/>
          <w:sz w:val="24"/>
          <w:szCs w:val="24"/>
        </w:rPr>
        <w:t xml:space="preserve"> orizzonti</w:t>
      </w:r>
      <w:r w:rsidR="00F579AA">
        <w:rPr>
          <w:rFonts w:ascii="Times New Roman" w:hAnsi="Times New Roman" w:cs="Times New Roman"/>
          <w:sz w:val="24"/>
          <w:szCs w:val="24"/>
        </w:rPr>
        <w:t xml:space="preserve"> panoramici</w:t>
      </w:r>
      <w:r w:rsidR="0043738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388">
        <w:rPr>
          <w:rFonts w:ascii="Times New Roman" w:hAnsi="Times New Roman" w:cs="Times New Roman"/>
          <w:sz w:val="24"/>
          <w:szCs w:val="24"/>
        </w:rPr>
        <w:t xml:space="preserve">lle </w:t>
      </w:r>
      <w:r w:rsidR="00F579AA">
        <w:rPr>
          <w:rFonts w:ascii="Times New Roman" w:hAnsi="Times New Roman" w:cs="Times New Roman"/>
          <w:sz w:val="24"/>
          <w:szCs w:val="24"/>
        </w:rPr>
        <w:t>sempreverdi a</w:t>
      </w:r>
      <w:r w:rsidR="00437388">
        <w:rPr>
          <w:rFonts w:ascii="Times New Roman" w:hAnsi="Times New Roman" w:cs="Times New Roman"/>
          <w:sz w:val="24"/>
          <w:szCs w:val="24"/>
        </w:rPr>
        <w:t xml:space="preserve">ltezze </w:t>
      </w:r>
      <w:r w:rsidR="00F579AA">
        <w:rPr>
          <w:rFonts w:ascii="Times New Roman" w:hAnsi="Times New Roman" w:cs="Times New Roman"/>
          <w:sz w:val="24"/>
          <w:szCs w:val="24"/>
        </w:rPr>
        <w:t xml:space="preserve">boschive </w:t>
      </w:r>
      <w:r w:rsidR="00437388">
        <w:rPr>
          <w:rFonts w:ascii="Times New Roman" w:hAnsi="Times New Roman" w:cs="Times New Roman"/>
          <w:sz w:val="24"/>
          <w:szCs w:val="24"/>
        </w:rPr>
        <w:t>a</w:t>
      </w:r>
      <w:r w:rsidR="00F579AA">
        <w:rPr>
          <w:rFonts w:ascii="Times New Roman" w:hAnsi="Times New Roman" w:cs="Times New Roman"/>
          <w:sz w:val="24"/>
          <w:szCs w:val="24"/>
        </w:rPr>
        <w:t xml:space="preserve">l celestino azzurrognolo </w:t>
      </w:r>
      <w:r w:rsidR="004F62F3">
        <w:rPr>
          <w:rFonts w:ascii="Times New Roman" w:hAnsi="Times New Roman" w:cs="Times New Roman"/>
          <w:sz w:val="24"/>
          <w:szCs w:val="24"/>
        </w:rPr>
        <w:t xml:space="preserve">del Tirreno </w:t>
      </w:r>
      <w:r w:rsidR="00437388">
        <w:rPr>
          <w:rFonts w:ascii="Times New Roman" w:hAnsi="Times New Roman" w:cs="Times New Roman"/>
          <w:sz w:val="24"/>
          <w:szCs w:val="24"/>
        </w:rPr>
        <w:t>con la vista, quasi un miracolo</w:t>
      </w:r>
      <w:r w:rsidR="004F62F3">
        <w:rPr>
          <w:rFonts w:ascii="Times New Roman" w:hAnsi="Times New Roman" w:cs="Times New Roman"/>
          <w:sz w:val="24"/>
          <w:szCs w:val="24"/>
        </w:rPr>
        <w:t xml:space="preserve"> </w:t>
      </w:r>
      <w:r w:rsidR="004F62F3" w:rsidRPr="004F62F3">
        <w:rPr>
          <w:rFonts w:ascii="Times New Roman" w:hAnsi="Times New Roman" w:cs="Times New Roman"/>
          <w:sz w:val="24"/>
          <w:szCs w:val="24"/>
        </w:rPr>
        <w:t>a portata di mano</w:t>
      </w:r>
      <w:r w:rsidR="004F62F3">
        <w:rPr>
          <w:rFonts w:ascii="Times New Roman" w:hAnsi="Times New Roman" w:cs="Times New Roman"/>
          <w:sz w:val="24"/>
          <w:szCs w:val="24"/>
        </w:rPr>
        <w:t>,</w:t>
      </w:r>
      <w:r w:rsidR="00437388">
        <w:rPr>
          <w:rFonts w:ascii="Times New Roman" w:hAnsi="Times New Roman" w:cs="Times New Roman"/>
          <w:sz w:val="24"/>
          <w:szCs w:val="24"/>
        </w:rPr>
        <w:t xml:space="preserve"> nei giorni più p</w:t>
      </w:r>
      <w:r w:rsidR="004F62F3">
        <w:rPr>
          <w:rFonts w:ascii="Times New Roman" w:hAnsi="Times New Roman" w:cs="Times New Roman"/>
          <w:sz w:val="24"/>
          <w:szCs w:val="24"/>
        </w:rPr>
        <w:t>r</w:t>
      </w:r>
      <w:r w:rsidR="00437388">
        <w:rPr>
          <w:rFonts w:ascii="Times New Roman" w:hAnsi="Times New Roman" w:cs="Times New Roman"/>
          <w:sz w:val="24"/>
          <w:szCs w:val="24"/>
        </w:rPr>
        <w:t>opi</w:t>
      </w:r>
      <w:r w:rsidR="004F62F3">
        <w:rPr>
          <w:rFonts w:ascii="Times New Roman" w:hAnsi="Times New Roman" w:cs="Times New Roman"/>
          <w:sz w:val="24"/>
          <w:szCs w:val="24"/>
        </w:rPr>
        <w:t>zi,</w:t>
      </w:r>
      <w:r w:rsidR="00437388">
        <w:rPr>
          <w:rFonts w:ascii="Times New Roman" w:hAnsi="Times New Roman" w:cs="Times New Roman"/>
          <w:sz w:val="24"/>
          <w:szCs w:val="24"/>
        </w:rPr>
        <w:t xml:space="preserve"> delle sette isole delle Eolie</w:t>
      </w:r>
      <w:r w:rsidR="004F62F3">
        <w:rPr>
          <w:rFonts w:ascii="Times New Roman" w:hAnsi="Times New Roman" w:cs="Times New Roman"/>
          <w:sz w:val="24"/>
          <w:szCs w:val="24"/>
        </w:rPr>
        <w:t xml:space="preserve"> e, sempre del</w:t>
      </w:r>
      <w:r w:rsidR="00437388">
        <w:rPr>
          <w:rFonts w:ascii="Times New Roman" w:hAnsi="Times New Roman" w:cs="Times New Roman"/>
          <w:sz w:val="24"/>
          <w:szCs w:val="24"/>
        </w:rPr>
        <w:t xml:space="preserve">la Sicilia, quasi </w:t>
      </w:r>
      <w:r w:rsidR="00D653B5">
        <w:rPr>
          <w:rFonts w:ascii="Times New Roman" w:hAnsi="Times New Roman" w:cs="Times New Roman"/>
          <w:sz w:val="24"/>
          <w:szCs w:val="24"/>
        </w:rPr>
        <w:t>u</w:t>
      </w:r>
      <w:r w:rsidR="004F62F3">
        <w:rPr>
          <w:rFonts w:ascii="Times New Roman" w:hAnsi="Times New Roman" w:cs="Times New Roman"/>
          <w:sz w:val="24"/>
          <w:szCs w:val="24"/>
        </w:rPr>
        <w:t>na sorella vicina di casa</w:t>
      </w:r>
      <w:r w:rsidR="0043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43CA5" w14:textId="6F1466BC" w:rsidR="00437388" w:rsidRDefault="00437388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L’Aspromonte e il </w:t>
      </w:r>
      <w:r w:rsidR="004F62F3">
        <w:rPr>
          <w:rFonts w:ascii="Times New Roman" w:hAnsi="Times New Roman" w:cs="Times New Roman"/>
          <w:sz w:val="24"/>
          <w:szCs w:val="24"/>
        </w:rPr>
        <w:t xml:space="preserve">Tirreno </w:t>
      </w:r>
      <w:r>
        <w:rPr>
          <w:rFonts w:ascii="Times New Roman" w:hAnsi="Times New Roman" w:cs="Times New Roman"/>
          <w:sz w:val="24"/>
          <w:szCs w:val="24"/>
        </w:rPr>
        <w:t>si trova</w:t>
      </w:r>
      <w:r w:rsidR="004F62F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no a</w:t>
      </w:r>
      <w:r w:rsidR="004F62F3">
        <w:rPr>
          <w:rFonts w:ascii="Times New Roman" w:hAnsi="Times New Roman" w:cs="Times New Roman"/>
          <w:sz w:val="24"/>
          <w:szCs w:val="24"/>
        </w:rPr>
        <w:t xml:space="preserve">d ammirare </w:t>
      </w:r>
      <w:r w:rsidRPr="004F62F3">
        <w:rPr>
          <w:rFonts w:ascii="Times New Roman" w:hAnsi="Times New Roman" w:cs="Times New Roman"/>
          <w:sz w:val="24"/>
          <w:szCs w:val="24"/>
        </w:rPr>
        <w:t>le albe lente</w:t>
      </w:r>
      <w:r w:rsidR="004F62F3">
        <w:rPr>
          <w:rFonts w:ascii="Times New Roman" w:hAnsi="Times New Roman" w:cs="Times New Roman"/>
          <w:sz w:val="24"/>
          <w:szCs w:val="24"/>
        </w:rPr>
        <w:t xml:space="preserve"> dai colli e i tramonti iridiscenti di colori su un cielo</w:t>
      </w:r>
      <w:r w:rsidR="0018378D">
        <w:rPr>
          <w:rFonts w:ascii="Times New Roman" w:hAnsi="Times New Roman" w:cs="Times New Roman"/>
          <w:sz w:val="24"/>
          <w:szCs w:val="24"/>
        </w:rPr>
        <w:t>,</w:t>
      </w:r>
      <w:r w:rsidR="004F62F3">
        <w:rPr>
          <w:rFonts w:ascii="Times New Roman" w:hAnsi="Times New Roman" w:cs="Times New Roman"/>
          <w:sz w:val="24"/>
          <w:szCs w:val="24"/>
        </w:rPr>
        <w:t xml:space="preserve"> tavolozza del creato</w:t>
      </w:r>
      <w:r w:rsidR="0018378D">
        <w:rPr>
          <w:rFonts w:ascii="Times New Roman" w:hAnsi="Times New Roman" w:cs="Times New Roman"/>
          <w:sz w:val="24"/>
          <w:szCs w:val="24"/>
        </w:rPr>
        <w:t>,</w:t>
      </w:r>
      <w:r w:rsidR="004F62F3">
        <w:rPr>
          <w:rFonts w:ascii="Times New Roman" w:hAnsi="Times New Roman" w:cs="Times New Roman"/>
          <w:sz w:val="24"/>
          <w:szCs w:val="24"/>
        </w:rPr>
        <w:t xml:space="preserve"> e </w:t>
      </w:r>
      <w:r w:rsidR="0018378D">
        <w:rPr>
          <w:rFonts w:ascii="Times New Roman" w:hAnsi="Times New Roman" w:cs="Times New Roman"/>
          <w:sz w:val="24"/>
          <w:szCs w:val="24"/>
        </w:rPr>
        <w:t>su</w:t>
      </w:r>
      <w:r w:rsidR="004F62F3">
        <w:rPr>
          <w:rFonts w:ascii="Times New Roman" w:hAnsi="Times New Roman" w:cs="Times New Roman"/>
          <w:sz w:val="24"/>
          <w:szCs w:val="24"/>
        </w:rPr>
        <w:t>l mare, letto ad un sole calante in riposo da noi per sorgere su altri mon</w:t>
      </w:r>
      <w:r w:rsidR="0018378D">
        <w:rPr>
          <w:rFonts w:ascii="Times New Roman" w:hAnsi="Times New Roman" w:cs="Times New Roman"/>
          <w:sz w:val="24"/>
          <w:szCs w:val="24"/>
        </w:rPr>
        <w:t>di.</w:t>
      </w:r>
    </w:p>
    <w:p w14:paraId="1181125C" w14:textId="6F2D5683" w:rsidR="00437388" w:rsidRDefault="00437388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la natura si </w:t>
      </w:r>
      <w:r w:rsidR="00AA10CE">
        <w:rPr>
          <w:rFonts w:ascii="Times New Roman" w:hAnsi="Times New Roman" w:cs="Times New Roman"/>
          <w:sz w:val="24"/>
          <w:szCs w:val="24"/>
        </w:rPr>
        <w:t xml:space="preserve">fuse pacificamente, i secoli di storia </w:t>
      </w:r>
      <w:r w:rsidR="00D653B5">
        <w:rPr>
          <w:rFonts w:ascii="Times New Roman" w:hAnsi="Times New Roman" w:cs="Times New Roman"/>
          <w:sz w:val="24"/>
          <w:szCs w:val="24"/>
        </w:rPr>
        <w:t>diversi -</w:t>
      </w:r>
      <w:r w:rsidR="00AA10CE">
        <w:rPr>
          <w:rFonts w:ascii="Times New Roman" w:hAnsi="Times New Roman" w:cs="Times New Roman"/>
          <w:sz w:val="24"/>
          <w:szCs w:val="24"/>
        </w:rPr>
        <w:t xml:space="preserve"> pur se accomunati da destini legati a case regnanti, tutte straniere</w:t>
      </w:r>
      <w:r w:rsidR="004F62F3">
        <w:rPr>
          <w:rFonts w:ascii="Times New Roman" w:hAnsi="Times New Roman" w:cs="Times New Roman"/>
          <w:sz w:val="24"/>
          <w:szCs w:val="24"/>
        </w:rPr>
        <w:t xml:space="preserve"> – l’ultima fu la </w:t>
      </w:r>
      <w:r w:rsidR="0018378D" w:rsidRPr="0018378D">
        <w:rPr>
          <w:rFonts w:ascii="Times New Roman" w:hAnsi="Times New Roman" w:cs="Times New Roman"/>
          <w:i/>
          <w:iCs/>
          <w:sz w:val="24"/>
          <w:szCs w:val="24"/>
        </w:rPr>
        <w:t>Piemontese</w:t>
      </w:r>
      <w:r w:rsidR="0018378D">
        <w:rPr>
          <w:rFonts w:ascii="Times New Roman" w:hAnsi="Times New Roman" w:cs="Times New Roman"/>
          <w:sz w:val="24"/>
          <w:szCs w:val="24"/>
        </w:rPr>
        <w:t xml:space="preserve"> </w:t>
      </w:r>
      <w:r w:rsidR="004F62F3">
        <w:rPr>
          <w:rFonts w:ascii="Times New Roman" w:hAnsi="Times New Roman" w:cs="Times New Roman"/>
          <w:sz w:val="24"/>
          <w:szCs w:val="24"/>
        </w:rPr>
        <w:t xml:space="preserve">– </w:t>
      </w:r>
      <w:r w:rsidR="00AA10CE">
        <w:rPr>
          <w:rFonts w:ascii="Times New Roman" w:hAnsi="Times New Roman" w:cs="Times New Roman"/>
          <w:sz w:val="24"/>
          <w:szCs w:val="24"/>
        </w:rPr>
        <w:t>a livello ecclesiale</w:t>
      </w:r>
      <w:r w:rsidR="004F62F3">
        <w:rPr>
          <w:rFonts w:ascii="Times New Roman" w:hAnsi="Times New Roman" w:cs="Times New Roman"/>
          <w:sz w:val="24"/>
          <w:szCs w:val="24"/>
        </w:rPr>
        <w:t xml:space="preserve"> fecero</w:t>
      </w:r>
      <w:r w:rsidR="00AA10CE">
        <w:rPr>
          <w:rFonts w:ascii="Times New Roman" w:hAnsi="Times New Roman" w:cs="Times New Roman"/>
          <w:sz w:val="24"/>
          <w:szCs w:val="24"/>
        </w:rPr>
        <w:t xml:space="preserve"> sentire il loro peso</w:t>
      </w:r>
      <w:r w:rsidR="004F62F3">
        <w:rPr>
          <w:rFonts w:ascii="Times New Roman" w:hAnsi="Times New Roman" w:cs="Times New Roman"/>
          <w:sz w:val="24"/>
          <w:szCs w:val="24"/>
        </w:rPr>
        <w:t xml:space="preserve"> e spessore, </w:t>
      </w:r>
      <w:r w:rsidR="0018378D">
        <w:rPr>
          <w:rFonts w:ascii="Times New Roman" w:hAnsi="Times New Roman" w:cs="Times New Roman"/>
          <w:sz w:val="24"/>
          <w:szCs w:val="24"/>
        </w:rPr>
        <w:t xml:space="preserve">ma </w:t>
      </w:r>
      <w:r w:rsidR="004F62F3">
        <w:rPr>
          <w:rFonts w:ascii="Times New Roman" w:hAnsi="Times New Roman" w:cs="Times New Roman"/>
          <w:sz w:val="24"/>
          <w:szCs w:val="24"/>
        </w:rPr>
        <w:t xml:space="preserve">pur attraverso difficoltà, </w:t>
      </w:r>
      <w:r w:rsidR="00AA10CE">
        <w:rPr>
          <w:rFonts w:ascii="Times New Roman" w:hAnsi="Times New Roman" w:cs="Times New Roman"/>
          <w:sz w:val="24"/>
          <w:szCs w:val="24"/>
        </w:rPr>
        <w:t>grada</w:t>
      </w:r>
      <w:r w:rsidR="004F62F3">
        <w:rPr>
          <w:rFonts w:ascii="Times New Roman" w:hAnsi="Times New Roman" w:cs="Times New Roman"/>
          <w:sz w:val="24"/>
          <w:szCs w:val="24"/>
        </w:rPr>
        <w:t>ta</w:t>
      </w:r>
      <w:r w:rsidR="00AA10CE">
        <w:rPr>
          <w:rFonts w:ascii="Times New Roman" w:hAnsi="Times New Roman" w:cs="Times New Roman"/>
          <w:sz w:val="24"/>
          <w:szCs w:val="24"/>
        </w:rPr>
        <w:t xml:space="preserve">mente </w:t>
      </w:r>
      <w:r w:rsidR="004F62F3">
        <w:rPr>
          <w:rFonts w:ascii="Times New Roman" w:hAnsi="Times New Roman" w:cs="Times New Roman"/>
          <w:sz w:val="24"/>
          <w:szCs w:val="24"/>
        </w:rPr>
        <w:t>fusi in sempre maggiori benefici</w:t>
      </w:r>
      <w:r w:rsidR="00AA10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A070D" w14:textId="52EBCA66" w:rsidR="00AA10CE" w:rsidRDefault="00AA10CE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Quarant’anni rappresentano un tempo ragionevole per leggere con sguard</w:t>
      </w:r>
      <w:r w:rsidR="001837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 sintesi i fenomeni compiuti con la guida dei Pastori che si sono avvicendati nell’esercizio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i/>
          <w:sz w:val="24"/>
          <w:szCs w:val="24"/>
        </w:rPr>
        <w:t>tria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munera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0CE">
        <w:rPr>
          <w:rFonts w:ascii="Times New Roman" w:hAnsi="Times New Roman" w:cs="Times New Roman"/>
          <w:i/>
          <w:sz w:val="24"/>
          <w:szCs w:val="24"/>
        </w:rPr>
        <w:t>docendi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0CE">
        <w:rPr>
          <w:rFonts w:ascii="Times New Roman" w:hAnsi="Times New Roman" w:cs="Times New Roman"/>
          <w:i/>
          <w:sz w:val="24"/>
          <w:szCs w:val="24"/>
        </w:rPr>
        <w:t>santificandi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0CE">
        <w:rPr>
          <w:rFonts w:ascii="Times New Roman" w:hAnsi="Times New Roman" w:cs="Times New Roman"/>
          <w:i/>
          <w:sz w:val="24"/>
          <w:szCs w:val="24"/>
        </w:rPr>
        <w:t>gubernandi</w:t>
      </w:r>
      <w:r>
        <w:rPr>
          <w:rFonts w:ascii="Times New Roman" w:hAnsi="Times New Roman" w:cs="Times New Roman"/>
          <w:sz w:val="24"/>
          <w:szCs w:val="24"/>
        </w:rPr>
        <w:t xml:space="preserve">) e per </w:t>
      </w:r>
      <w:r w:rsidR="004F62F3">
        <w:rPr>
          <w:rFonts w:ascii="Times New Roman" w:hAnsi="Times New Roman" w:cs="Times New Roman"/>
          <w:sz w:val="24"/>
          <w:szCs w:val="24"/>
        </w:rPr>
        <w:t>con</w:t>
      </w:r>
      <w:r w:rsidR="0018378D">
        <w:rPr>
          <w:rFonts w:ascii="Times New Roman" w:hAnsi="Times New Roman" w:cs="Times New Roman"/>
          <w:sz w:val="24"/>
          <w:szCs w:val="24"/>
        </w:rPr>
        <w:t>f</w:t>
      </w:r>
      <w:r w:rsidR="004F62F3">
        <w:rPr>
          <w:rFonts w:ascii="Times New Roman" w:hAnsi="Times New Roman" w:cs="Times New Roman"/>
          <w:sz w:val="24"/>
          <w:szCs w:val="24"/>
        </w:rPr>
        <w:t>er</w:t>
      </w:r>
      <w:r w:rsidR="0018378D">
        <w:rPr>
          <w:rFonts w:ascii="Times New Roman" w:hAnsi="Times New Roman" w:cs="Times New Roman"/>
          <w:sz w:val="24"/>
          <w:szCs w:val="24"/>
        </w:rPr>
        <w:t>m</w:t>
      </w:r>
      <w:r w:rsidR="004F62F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8D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valid</w:t>
      </w:r>
      <w:r w:rsidR="0018378D">
        <w:rPr>
          <w:rFonts w:ascii="Times New Roman" w:hAnsi="Times New Roman" w:cs="Times New Roman"/>
          <w:sz w:val="24"/>
          <w:szCs w:val="24"/>
        </w:rPr>
        <w:t>o</w:t>
      </w:r>
      <w:r w:rsidR="004F62F3">
        <w:rPr>
          <w:rFonts w:ascii="Times New Roman" w:hAnsi="Times New Roman" w:cs="Times New Roman"/>
          <w:sz w:val="24"/>
          <w:szCs w:val="24"/>
        </w:rPr>
        <w:t xml:space="preserve"> e i</w:t>
      </w:r>
      <w:r w:rsidR="0018378D">
        <w:rPr>
          <w:rFonts w:ascii="Times New Roman" w:hAnsi="Times New Roman" w:cs="Times New Roman"/>
          <w:sz w:val="24"/>
          <w:szCs w:val="24"/>
        </w:rPr>
        <w:t>l rinnovare nella</w:t>
      </w:r>
      <w:r w:rsidR="004F62F3">
        <w:rPr>
          <w:rFonts w:ascii="Times New Roman" w:hAnsi="Times New Roman" w:cs="Times New Roman"/>
          <w:sz w:val="24"/>
          <w:szCs w:val="24"/>
        </w:rPr>
        <w:t xml:space="preserve"> continuità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D36F7" w14:textId="5F2B9237" w:rsidR="00AA10CE" w:rsidRDefault="0018378D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10C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A10CE">
        <w:rPr>
          <w:rFonts w:ascii="Times New Roman" w:hAnsi="Times New Roman" w:cs="Times New Roman"/>
          <w:sz w:val="24"/>
          <w:szCs w:val="24"/>
        </w:rPr>
        <w:t xml:space="preserve">Ma è stata la grazia della </w:t>
      </w:r>
      <w:r w:rsidR="00AA10CE" w:rsidRPr="004F62F3">
        <w:rPr>
          <w:rFonts w:ascii="Times New Roman" w:hAnsi="Times New Roman" w:cs="Times New Roman"/>
          <w:i/>
          <w:iCs/>
          <w:sz w:val="24"/>
          <w:szCs w:val="24"/>
        </w:rPr>
        <w:t>Visita Pastorale</w:t>
      </w:r>
      <w:r w:rsidR="004F62F3">
        <w:rPr>
          <w:rFonts w:ascii="Times New Roman" w:hAnsi="Times New Roman" w:cs="Times New Roman"/>
          <w:sz w:val="24"/>
          <w:szCs w:val="24"/>
        </w:rPr>
        <w:t>,</w:t>
      </w:r>
      <w:r w:rsidR="00AA10CE">
        <w:rPr>
          <w:rFonts w:ascii="Times New Roman" w:hAnsi="Times New Roman" w:cs="Times New Roman"/>
          <w:sz w:val="24"/>
          <w:szCs w:val="24"/>
        </w:rPr>
        <w:t xml:space="preserve"> che ha offerto tappa dopo tappa molti e preziosi motivi perché il Sinodo ne accogliesse domande e risposte affidando</w:t>
      </w:r>
      <w:r w:rsidR="004F62F3">
        <w:rPr>
          <w:rFonts w:ascii="Times New Roman" w:hAnsi="Times New Roman" w:cs="Times New Roman"/>
          <w:sz w:val="24"/>
          <w:szCs w:val="24"/>
        </w:rPr>
        <w:t>n</w:t>
      </w:r>
      <w:r w:rsidR="00AA10CE">
        <w:rPr>
          <w:rFonts w:ascii="Times New Roman" w:hAnsi="Times New Roman" w:cs="Times New Roman"/>
          <w:sz w:val="24"/>
          <w:szCs w:val="24"/>
        </w:rPr>
        <w:t xml:space="preserve">e </w:t>
      </w:r>
      <w:r w:rsidR="004F62F3">
        <w:rPr>
          <w:rFonts w:ascii="Times New Roman" w:hAnsi="Times New Roman" w:cs="Times New Roman"/>
          <w:sz w:val="24"/>
          <w:szCs w:val="24"/>
        </w:rPr>
        <w:t xml:space="preserve">l’elaborazione </w:t>
      </w:r>
      <w:r w:rsidR="00AA10CE">
        <w:rPr>
          <w:rFonts w:ascii="Times New Roman" w:hAnsi="Times New Roman" w:cs="Times New Roman"/>
          <w:sz w:val="24"/>
          <w:szCs w:val="24"/>
        </w:rPr>
        <w:t>all’impegno futuro di tutti.</w:t>
      </w:r>
    </w:p>
    <w:p w14:paraId="3992993E" w14:textId="27ECC0AB" w:rsidR="00AA10CE" w:rsidRDefault="00AA10CE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Se, infatti, la </w:t>
      </w:r>
      <w:r>
        <w:rPr>
          <w:rFonts w:ascii="Times New Roman" w:hAnsi="Times New Roman" w:cs="Times New Roman"/>
          <w:i/>
          <w:sz w:val="24"/>
          <w:szCs w:val="24"/>
        </w:rPr>
        <w:t>Visita pastorale</w:t>
      </w:r>
      <w:r>
        <w:rPr>
          <w:rFonts w:ascii="Times New Roman" w:hAnsi="Times New Roman" w:cs="Times New Roman"/>
          <w:sz w:val="24"/>
          <w:szCs w:val="24"/>
        </w:rPr>
        <w:t xml:space="preserve"> è l’esperienza già completa, </w:t>
      </w:r>
      <w:r w:rsidR="004F62F3">
        <w:rPr>
          <w:rFonts w:ascii="Times New Roman" w:hAnsi="Times New Roman" w:cs="Times New Roman"/>
          <w:sz w:val="24"/>
          <w:szCs w:val="24"/>
        </w:rPr>
        <w:t>maturante</w:t>
      </w:r>
      <w:r>
        <w:rPr>
          <w:rFonts w:ascii="Times New Roman" w:hAnsi="Times New Roman" w:cs="Times New Roman"/>
          <w:sz w:val="24"/>
          <w:szCs w:val="24"/>
        </w:rPr>
        <w:t xml:space="preserve"> e arricchente la vita del Vescovo, perché a contatto diretto</w:t>
      </w:r>
      <w:r w:rsidR="004F62F3">
        <w:rPr>
          <w:rFonts w:ascii="Times New Roman" w:hAnsi="Times New Roman" w:cs="Times New Roman"/>
          <w:sz w:val="24"/>
          <w:szCs w:val="24"/>
        </w:rPr>
        <w:t>, non filtrato e mediato,</w:t>
      </w:r>
      <w:r>
        <w:rPr>
          <w:rFonts w:ascii="Times New Roman" w:hAnsi="Times New Roman" w:cs="Times New Roman"/>
          <w:sz w:val="24"/>
          <w:szCs w:val="24"/>
        </w:rPr>
        <w:t xml:space="preserve"> con le realtà umane e sociali, a partire da quella ecclesiale, </w:t>
      </w:r>
      <w:r w:rsidRPr="004F62F3">
        <w:rPr>
          <w:rFonts w:ascii="Times New Roman" w:hAnsi="Times New Roman" w:cs="Times New Roman"/>
          <w:i/>
          <w:iCs/>
          <w:sz w:val="24"/>
          <w:szCs w:val="24"/>
        </w:rPr>
        <w:t>il Sinodo è la forma più alta del governo pastorale</w:t>
      </w:r>
      <w:r>
        <w:rPr>
          <w:rFonts w:ascii="Times New Roman" w:hAnsi="Times New Roman" w:cs="Times New Roman"/>
          <w:sz w:val="24"/>
          <w:szCs w:val="24"/>
        </w:rPr>
        <w:t xml:space="preserve"> nella quale </w:t>
      </w:r>
      <w:r w:rsidR="004F62F3">
        <w:rPr>
          <w:rFonts w:ascii="Times New Roman" w:hAnsi="Times New Roman" w:cs="Times New Roman"/>
          <w:sz w:val="24"/>
          <w:szCs w:val="24"/>
        </w:rPr>
        <w:t xml:space="preserve">è dato avvertire </w:t>
      </w:r>
      <w:r>
        <w:rPr>
          <w:rFonts w:ascii="Times New Roman" w:hAnsi="Times New Roman" w:cs="Times New Roman"/>
          <w:sz w:val="24"/>
          <w:szCs w:val="24"/>
        </w:rPr>
        <w:t xml:space="preserve">come la comunione, </w:t>
      </w:r>
      <w:r w:rsidR="004F62F3">
        <w:rPr>
          <w:rFonts w:ascii="Times New Roman" w:hAnsi="Times New Roman" w:cs="Times New Roman"/>
          <w:sz w:val="24"/>
          <w:szCs w:val="24"/>
        </w:rPr>
        <w:t xml:space="preserve">la </w:t>
      </w:r>
      <w:r w:rsidR="004F62F3">
        <w:rPr>
          <w:rFonts w:ascii="Times New Roman" w:hAnsi="Times New Roman" w:cs="Times New Roman"/>
          <w:i/>
          <w:iCs/>
          <w:sz w:val="24"/>
          <w:szCs w:val="24"/>
        </w:rPr>
        <w:t>koinonia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F3">
        <w:rPr>
          <w:rFonts w:ascii="Times New Roman" w:hAnsi="Times New Roman" w:cs="Times New Roman"/>
          <w:sz w:val="24"/>
          <w:szCs w:val="24"/>
        </w:rPr>
        <w:t xml:space="preserve">– costitutiva </w:t>
      </w:r>
      <w:r>
        <w:rPr>
          <w:rFonts w:ascii="Times New Roman" w:hAnsi="Times New Roman" w:cs="Times New Roman"/>
          <w:sz w:val="24"/>
          <w:szCs w:val="24"/>
        </w:rPr>
        <w:t>della Chiesa</w:t>
      </w:r>
      <w:r w:rsidR="004F62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si fa servizio</w:t>
      </w:r>
      <w:r w:rsidR="004F62F3">
        <w:rPr>
          <w:rFonts w:ascii="Times New Roman" w:hAnsi="Times New Roman" w:cs="Times New Roman"/>
          <w:sz w:val="24"/>
          <w:szCs w:val="24"/>
        </w:rPr>
        <w:t>,</w:t>
      </w:r>
      <w:r w:rsidR="0018378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diakonia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4F62F3" w:rsidRPr="004F62F3">
        <w:rPr>
          <w:rFonts w:ascii="Times New Roman" w:hAnsi="Times New Roman" w:cs="Times New Roman"/>
          <w:i/>
          <w:iCs/>
          <w:sz w:val="24"/>
          <w:szCs w:val="24"/>
        </w:rPr>
        <w:t>profezia</w:t>
      </w:r>
      <w:r>
        <w:rPr>
          <w:rFonts w:ascii="Times New Roman" w:hAnsi="Times New Roman" w:cs="Times New Roman"/>
          <w:sz w:val="24"/>
          <w:szCs w:val="24"/>
        </w:rPr>
        <w:t>, cioè di lettura del presente alla luce dell’eterno di Dio</w:t>
      </w:r>
      <w:r w:rsidR="004F62F3">
        <w:rPr>
          <w:rFonts w:ascii="Times New Roman" w:hAnsi="Times New Roman" w:cs="Times New Roman"/>
          <w:sz w:val="24"/>
          <w:szCs w:val="24"/>
        </w:rPr>
        <w:t>.</w:t>
      </w:r>
    </w:p>
    <w:p w14:paraId="4FEC2935" w14:textId="2CFCCF78" w:rsidR="00801584" w:rsidRDefault="00AA10CE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Sinodo diocesano interessa una Chiesa particolare, </w:t>
      </w:r>
      <w:r w:rsidR="004F62F3">
        <w:rPr>
          <w:rFonts w:ascii="Times New Roman" w:hAnsi="Times New Roman" w:cs="Times New Roman"/>
          <w:sz w:val="24"/>
          <w:szCs w:val="24"/>
        </w:rPr>
        <w:t>diffusa</w:t>
      </w:r>
      <w:r>
        <w:rPr>
          <w:rFonts w:ascii="Times New Roman" w:hAnsi="Times New Roman" w:cs="Times New Roman"/>
          <w:sz w:val="24"/>
          <w:szCs w:val="24"/>
        </w:rPr>
        <w:t xml:space="preserve"> su un territorio, ma sempre si inqu</w:t>
      </w:r>
      <w:r w:rsidR="00801584">
        <w:rPr>
          <w:rFonts w:ascii="Times New Roman" w:hAnsi="Times New Roman" w:cs="Times New Roman"/>
          <w:sz w:val="24"/>
          <w:szCs w:val="24"/>
        </w:rPr>
        <w:t>adra e meglio si comprende in contesti più vasti. Frutto tra i più maturi delle consegne del Concilio Vaticano II, la sinodalità si è tradotta per la Chiesa in 15 Sinodi ordinari finora celebrati, a cui vanno ad aggiunger</w:t>
      </w:r>
      <w:r w:rsidR="004F62F3">
        <w:rPr>
          <w:rFonts w:ascii="Times New Roman" w:hAnsi="Times New Roman" w:cs="Times New Roman"/>
          <w:sz w:val="24"/>
          <w:szCs w:val="24"/>
        </w:rPr>
        <w:t>s</w:t>
      </w:r>
      <w:r w:rsidR="00801584">
        <w:rPr>
          <w:rFonts w:ascii="Times New Roman" w:hAnsi="Times New Roman" w:cs="Times New Roman"/>
          <w:sz w:val="24"/>
          <w:szCs w:val="24"/>
        </w:rPr>
        <w:t>i quelli speciali</w:t>
      </w:r>
      <w:r w:rsidR="004F62F3">
        <w:rPr>
          <w:rFonts w:ascii="Times New Roman" w:hAnsi="Times New Roman" w:cs="Times New Roman"/>
          <w:sz w:val="24"/>
          <w:szCs w:val="24"/>
        </w:rPr>
        <w:t xml:space="preserve"> </w:t>
      </w:r>
      <w:r w:rsidR="0018378D">
        <w:rPr>
          <w:rFonts w:ascii="Times New Roman" w:hAnsi="Times New Roman" w:cs="Times New Roman"/>
          <w:sz w:val="24"/>
          <w:szCs w:val="24"/>
        </w:rPr>
        <w:t xml:space="preserve">(vedi </w:t>
      </w:r>
      <w:r w:rsidR="0018378D" w:rsidRPr="0018378D">
        <w:rPr>
          <w:rFonts w:ascii="Times New Roman" w:hAnsi="Times New Roman" w:cs="Times New Roman"/>
          <w:i/>
          <w:iCs/>
          <w:smallCaps/>
          <w:sz w:val="24"/>
          <w:szCs w:val="24"/>
        </w:rPr>
        <w:t>Appendice 2</w:t>
      </w:r>
      <w:r w:rsidR="0018378D">
        <w:rPr>
          <w:rFonts w:ascii="Times New Roman" w:hAnsi="Times New Roman" w:cs="Times New Roman"/>
          <w:sz w:val="24"/>
          <w:szCs w:val="24"/>
        </w:rPr>
        <w:t>)</w:t>
      </w:r>
      <w:r w:rsidR="00035BC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18378D">
        <w:rPr>
          <w:rFonts w:ascii="Times New Roman" w:hAnsi="Times New Roman" w:cs="Times New Roman"/>
          <w:sz w:val="24"/>
          <w:szCs w:val="24"/>
        </w:rPr>
        <w:t>.</w:t>
      </w:r>
      <w:r w:rsidR="00801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5C5C0" w14:textId="5747F181" w:rsidR="00801584" w:rsidRDefault="00801584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documenti preparatori e finali hanno ispirato anche la prassi delle celebrazioni </w:t>
      </w:r>
      <w:r w:rsidR="004F62F3">
        <w:rPr>
          <w:rFonts w:ascii="Times New Roman" w:hAnsi="Times New Roman" w:cs="Times New Roman"/>
          <w:sz w:val="24"/>
          <w:szCs w:val="24"/>
        </w:rPr>
        <w:t>dei sinodi locali. I</w:t>
      </w:r>
      <w:r>
        <w:rPr>
          <w:rFonts w:ascii="Times New Roman" w:hAnsi="Times New Roman" w:cs="Times New Roman"/>
          <w:sz w:val="24"/>
          <w:szCs w:val="24"/>
        </w:rPr>
        <w:t>n Italia e in Calabria</w:t>
      </w:r>
      <w:r w:rsidR="004F62F3">
        <w:rPr>
          <w:rFonts w:ascii="Times New Roman" w:hAnsi="Times New Roman" w:cs="Times New Roman"/>
          <w:sz w:val="24"/>
          <w:szCs w:val="24"/>
        </w:rPr>
        <w:t xml:space="preserve"> si è avuto modo di cogliere sullo sfondo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F3">
        <w:rPr>
          <w:rFonts w:ascii="Times New Roman" w:hAnsi="Times New Roman" w:cs="Times New Roman"/>
          <w:sz w:val="24"/>
          <w:szCs w:val="24"/>
        </w:rPr>
        <w:t>frequenza o</w:t>
      </w:r>
      <w:r>
        <w:rPr>
          <w:rFonts w:ascii="Times New Roman" w:hAnsi="Times New Roman" w:cs="Times New Roman"/>
          <w:sz w:val="24"/>
          <w:szCs w:val="24"/>
        </w:rPr>
        <w:t xml:space="preserve"> intervalli</w:t>
      </w:r>
      <w:r w:rsidR="004F62F3">
        <w:rPr>
          <w:rFonts w:ascii="Times New Roman" w:hAnsi="Times New Roman" w:cs="Times New Roman"/>
          <w:sz w:val="24"/>
          <w:szCs w:val="24"/>
        </w:rPr>
        <w:t xml:space="preserve"> fortissimi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62F3">
        <w:rPr>
          <w:rFonts w:ascii="Times New Roman" w:hAnsi="Times New Roman" w:cs="Times New Roman"/>
          <w:sz w:val="24"/>
          <w:szCs w:val="24"/>
        </w:rPr>
        <w:t xml:space="preserve">spinta </w:t>
      </w:r>
      <w:r w:rsidR="00C00A76">
        <w:rPr>
          <w:rFonts w:ascii="Times New Roman" w:hAnsi="Times New Roman" w:cs="Times New Roman"/>
          <w:sz w:val="24"/>
          <w:szCs w:val="24"/>
        </w:rPr>
        <w:t>per avvertire la</w:t>
      </w:r>
      <w:r>
        <w:rPr>
          <w:rFonts w:ascii="Times New Roman" w:hAnsi="Times New Roman" w:cs="Times New Roman"/>
          <w:sz w:val="24"/>
          <w:szCs w:val="24"/>
        </w:rPr>
        <w:t xml:space="preserve"> necessità o l’</w:t>
      </w:r>
      <w:r w:rsidRPr="00C00A76">
        <w:rPr>
          <w:rFonts w:ascii="Times New Roman" w:hAnsi="Times New Roman" w:cs="Times New Roman"/>
          <w:sz w:val="24"/>
          <w:szCs w:val="24"/>
        </w:rPr>
        <w:t>op</w:t>
      </w:r>
      <w:r w:rsidR="00C00A76" w:rsidRPr="00C00A76">
        <w:rPr>
          <w:rFonts w:ascii="Times New Roman" w:hAnsi="Times New Roman" w:cs="Times New Roman"/>
          <w:sz w:val="24"/>
          <w:szCs w:val="24"/>
        </w:rPr>
        <w:t>portunit</w:t>
      </w:r>
      <w:r w:rsidRPr="00C00A7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76">
        <w:rPr>
          <w:rFonts w:ascii="Times New Roman" w:hAnsi="Times New Roman" w:cs="Times New Roman"/>
          <w:sz w:val="24"/>
          <w:szCs w:val="24"/>
        </w:rPr>
        <w:t>attuale. P</w:t>
      </w:r>
      <w:r>
        <w:rPr>
          <w:rFonts w:ascii="Times New Roman" w:hAnsi="Times New Roman" w:cs="Times New Roman"/>
          <w:sz w:val="24"/>
          <w:szCs w:val="24"/>
        </w:rPr>
        <w:t>apa Francesco</w:t>
      </w:r>
      <w:r w:rsidR="00C00A76">
        <w:rPr>
          <w:rFonts w:ascii="Times New Roman" w:hAnsi="Times New Roman" w:cs="Times New Roman"/>
          <w:sz w:val="24"/>
          <w:szCs w:val="24"/>
        </w:rPr>
        <w:t xml:space="preserve">, ha fatto </w:t>
      </w:r>
      <w:r>
        <w:rPr>
          <w:rFonts w:ascii="Times New Roman" w:hAnsi="Times New Roman" w:cs="Times New Roman"/>
          <w:sz w:val="24"/>
          <w:szCs w:val="24"/>
        </w:rPr>
        <w:t xml:space="preserve">del suo pontificato </w:t>
      </w:r>
      <w:r w:rsidR="00C00A76">
        <w:rPr>
          <w:rFonts w:ascii="Times New Roman" w:hAnsi="Times New Roman" w:cs="Times New Roman"/>
          <w:sz w:val="24"/>
          <w:szCs w:val="24"/>
        </w:rPr>
        <w:t xml:space="preserve">un </w:t>
      </w:r>
      <w:r w:rsidR="0018378D">
        <w:rPr>
          <w:rFonts w:ascii="Times New Roman" w:hAnsi="Times New Roman" w:cs="Times New Roman"/>
          <w:sz w:val="24"/>
          <w:szCs w:val="24"/>
        </w:rPr>
        <w:t>impegno sinodale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76">
        <w:rPr>
          <w:rFonts w:ascii="Times New Roman" w:hAnsi="Times New Roman" w:cs="Times New Roman"/>
          <w:sz w:val="24"/>
          <w:szCs w:val="24"/>
        </w:rPr>
        <w:t>richiamandovi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hiesa </w:t>
      </w:r>
      <w:r w:rsidR="00C00A76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ritornell</w:t>
      </w:r>
      <w:r w:rsidR="00C00A7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permanent</w:t>
      </w:r>
      <w:r w:rsidR="00C00A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come stile </w:t>
      </w:r>
      <w:r w:rsidR="00C00A76">
        <w:rPr>
          <w:rFonts w:ascii="Times New Roman" w:hAnsi="Times New Roman" w:cs="Times New Roman"/>
          <w:sz w:val="24"/>
          <w:szCs w:val="24"/>
        </w:rPr>
        <w:t xml:space="preserve">ordinario, per altro </w:t>
      </w:r>
      <w:r>
        <w:rPr>
          <w:rFonts w:ascii="Times New Roman" w:hAnsi="Times New Roman" w:cs="Times New Roman"/>
          <w:sz w:val="24"/>
          <w:szCs w:val="24"/>
        </w:rPr>
        <w:t xml:space="preserve">già </w:t>
      </w:r>
      <w:r w:rsidR="00C00A76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sin dai primi anni della Chiesa nascente. </w:t>
      </w:r>
    </w:p>
    <w:p w14:paraId="0E55DBEF" w14:textId="4A7E8C05" w:rsidR="004A20D2" w:rsidRDefault="0018378D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01584">
        <w:rPr>
          <w:rFonts w:ascii="Times New Roman" w:hAnsi="Times New Roman" w:cs="Times New Roman"/>
          <w:sz w:val="24"/>
          <w:szCs w:val="24"/>
        </w:rPr>
        <w:t>La pratica della sinodalità ha accompagnato in questi anni tutte le scelte d</w:t>
      </w:r>
      <w:r w:rsidR="00C00A76">
        <w:rPr>
          <w:rFonts w:ascii="Times New Roman" w:hAnsi="Times New Roman" w:cs="Times New Roman"/>
          <w:sz w:val="24"/>
          <w:szCs w:val="24"/>
        </w:rPr>
        <w:t>i</w:t>
      </w:r>
      <w:r w:rsidR="00801584">
        <w:rPr>
          <w:rFonts w:ascii="Times New Roman" w:hAnsi="Times New Roman" w:cs="Times New Roman"/>
          <w:sz w:val="24"/>
          <w:szCs w:val="24"/>
        </w:rPr>
        <w:t xml:space="preserve"> crescita della nostra Diocesi. Non c</w:t>
      </w:r>
      <w:r w:rsidR="00C00A76">
        <w:rPr>
          <w:rFonts w:ascii="Times New Roman" w:hAnsi="Times New Roman" w:cs="Times New Roman"/>
          <w:sz w:val="24"/>
          <w:szCs w:val="24"/>
        </w:rPr>
        <w:t>i sarebbe</w:t>
      </w:r>
      <w:r w:rsidR="00801584">
        <w:rPr>
          <w:rFonts w:ascii="Times New Roman" w:hAnsi="Times New Roman" w:cs="Times New Roman"/>
          <w:sz w:val="24"/>
          <w:szCs w:val="24"/>
        </w:rPr>
        <w:t xml:space="preserve">, </w:t>
      </w:r>
      <w:r w:rsidR="00C00A76">
        <w:rPr>
          <w:rFonts w:ascii="Times New Roman" w:hAnsi="Times New Roman" w:cs="Times New Roman"/>
          <w:sz w:val="24"/>
          <w:szCs w:val="24"/>
        </w:rPr>
        <w:t xml:space="preserve">allora, nulla di nuovo </w:t>
      </w:r>
      <w:r w:rsidR="00801584">
        <w:rPr>
          <w:rFonts w:ascii="Times New Roman" w:hAnsi="Times New Roman" w:cs="Times New Roman"/>
          <w:sz w:val="24"/>
          <w:szCs w:val="24"/>
        </w:rPr>
        <w:t>da scoprire</w:t>
      </w:r>
      <w:r w:rsidR="00C00A76">
        <w:rPr>
          <w:rFonts w:ascii="Times New Roman" w:hAnsi="Times New Roman" w:cs="Times New Roman"/>
          <w:sz w:val="24"/>
          <w:szCs w:val="24"/>
        </w:rPr>
        <w:t>?</w:t>
      </w:r>
      <w:r w:rsidR="00801584">
        <w:rPr>
          <w:rFonts w:ascii="Times New Roman" w:hAnsi="Times New Roman" w:cs="Times New Roman"/>
          <w:sz w:val="24"/>
          <w:szCs w:val="24"/>
        </w:rPr>
        <w:t xml:space="preserve"> Continua</w:t>
      </w:r>
      <w:r w:rsidR="00C00A76">
        <w:rPr>
          <w:rFonts w:ascii="Times New Roman" w:hAnsi="Times New Roman" w:cs="Times New Roman"/>
          <w:sz w:val="24"/>
          <w:szCs w:val="24"/>
        </w:rPr>
        <w:t xml:space="preserve">rla la pratica </w:t>
      </w:r>
      <w:r w:rsidR="00801584">
        <w:rPr>
          <w:rFonts w:ascii="Times New Roman" w:hAnsi="Times New Roman" w:cs="Times New Roman"/>
          <w:sz w:val="24"/>
          <w:szCs w:val="24"/>
        </w:rPr>
        <w:t xml:space="preserve">vuol significare </w:t>
      </w:r>
      <w:r w:rsidR="00C00A76">
        <w:rPr>
          <w:rFonts w:ascii="Times New Roman" w:hAnsi="Times New Roman" w:cs="Times New Roman"/>
          <w:sz w:val="24"/>
          <w:szCs w:val="24"/>
        </w:rPr>
        <w:t xml:space="preserve">farla </w:t>
      </w:r>
      <w:r w:rsidR="00801584" w:rsidRPr="0018378D">
        <w:rPr>
          <w:rFonts w:ascii="Times New Roman" w:hAnsi="Times New Roman" w:cs="Times New Roman"/>
          <w:i/>
          <w:iCs/>
          <w:sz w:val="24"/>
          <w:szCs w:val="24"/>
        </w:rPr>
        <w:t>diventare prassi ordinari</w:t>
      </w:r>
      <w:r w:rsidR="00C00A76" w:rsidRPr="0018378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1584" w:rsidRPr="0018378D">
        <w:rPr>
          <w:rFonts w:ascii="Times New Roman" w:hAnsi="Times New Roman" w:cs="Times New Roman"/>
          <w:i/>
          <w:iCs/>
          <w:sz w:val="24"/>
          <w:szCs w:val="24"/>
        </w:rPr>
        <w:t xml:space="preserve"> e universale</w:t>
      </w:r>
      <w:r w:rsidR="00801584">
        <w:rPr>
          <w:rFonts w:ascii="Times New Roman" w:hAnsi="Times New Roman" w:cs="Times New Roman"/>
          <w:sz w:val="24"/>
          <w:szCs w:val="24"/>
        </w:rPr>
        <w:t>.</w:t>
      </w:r>
      <w:r w:rsidR="00AB59D4">
        <w:rPr>
          <w:rFonts w:ascii="Times New Roman" w:hAnsi="Times New Roman" w:cs="Times New Roman"/>
          <w:sz w:val="24"/>
          <w:szCs w:val="24"/>
        </w:rPr>
        <w:t xml:space="preserve"> </w:t>
      </w:r>
      <w:r w:rsidR="00C00A76">
        <w:rPr>
          <w:rFonts w:ascii="Times New Roman" w:hAnsi="Times New Roman" w:cs="Times New Roman"/>
          <w:sz w:val="24"/>
          <w:szCs w:val="24"/>
        </w:rPr>
        <w:t>c</w:t>
      </w:r>
      <w:r w:rsidR="00801584">
        <w:rPr>
          <w:rFonts w:ascii="Times New Roman" w:hAnsi="Times New Roman" w:cs="Times New Roman"/>
          <w:sz w:val="24"/>
          <w:szCs w:val="24"/>
        </w:rPr>
        <w:t xml:space="preserve">ioè </w:t>
      </w:r>
      <w:r w:rsidR="00801584" w:rsidRPr="00C00A76">
        <w:rPr>
          <w:rFonts w:ascii="Times New Roman" w:hAnsi="Times New Roman" w:cs="Times New Roman"/>
          <w:sz w:val="24"/>
          <w:szCs w:val="24"/>
        </w:rPr>
        <w:t>feri</w:t>
      </w:r>
      <w:r w:rsidR="00C00A76" w:rsidRPr="00C00A76">
        <w:rPr>
          <w:rFonts w:ascii="Times New Roman" w:hAnsi="Times New Roman" w:cs="Times New Roman"/>
          <w:sz w:val="24"/>
          <w:szCs w:val="24"/>
        </w:rPr>
        <w:t>al</w:t>
      </w:r>
      <w:r w:rsidR="00801584" w:rsidRPr="00C00A76">
        <w:rPr>
          <w:rFonts w:ascii="Times New Roman" w:hAnsi="Times New Roman" w:cs="Times New Roman"/>
          <w:sz w:val="24"/>
          <w:szCs w:val="24"/>
        </w:rPr>
        <w:t>e</w:t>
      </w:r>
      <w:r w:rsidR="00C00A76">
        <w:rPr>
          <w:rFonts w:ascii="Times New Roman" w:hAnsi="Times New Roman" w:cs="Times New Roman"/>
          <w:sz w:val="24"/>
          <w:szCs w:val="24"/>
        </w:rPr>
        <w:t xml:space="preserve"> di tutti e per tutti,</w:t>
      </w:r>
      <w:r w:rsidR="00801584">
        <w:rPr>
          <w:rFonts w:ascii="Times New Roman" w:hAnsi="Times New Roman" w:cs="Times New Roman"/>
          <w:sz w:val="24"/>
          <w:szCs w:val="24"/>
        </w:rPr>
        <w:t xml:space="preserve"> senza eccezioni di </w:t>
      </w:r>
      <w:r w:rsidR="00801584" w:rsidRPr="00C00A76">
        <w:rPr>
          <w:rFonts w:ascii="Times New Roman" w:hAnsi="Times New Roman" w:cs="Times New Roman"/>
          <w:sz w:val="24"/>
          <w:szCs w:val="24"/>
        </w:rPr>
        <w:t>sconti</w:t>
      </w:r>
      <w:r w:rsidR="00801584">
        <w:rPr>
          <w:rFonts w:ascii="Times New Roman" w:hAnsi="Times New Roman" w:cs="Times New Roman"/>
          <w:sz w:val="24"/>
          <w:szCs w:val="24"/>
        </w:rPr>
        <w:t xml:space="preserve"> legat</w:t>
      </w:r>
      <w:r w:rsidR="00C00A76">
        <w:rPr>
          <w:rFonts w:ascii="Times New Roman" w:hAnsi="Times New Roman" w:cs="Times New Roman"/>
          <w:sz w:val="24"/>
          <w:szCs w:val="24"/>
        </w:rPr>
        <w:t>i</w:t>
      </w:r>
      <w:r w:rsidR="00801584">
        <w:rPr>
          <w:rFonts w:ascii="Times New Roman" w:hAnsi="Times New Roman" w:cs="Times New Roman"/>
          <w:sz w:val="24"/>
          <w:szCs w:val="24"/>
        </w:rPr>
        <w:t xml:space="preserve"> ad autono</w:t>
      </w:r>
      <w:r w:rsidR="00C00A76">
        <w:rPr>
          <w:rFonts w:ascii="Times New Roman" w:hAnsi="Times New Roman" w:cs="Times New Roman"/>
          <w:sz w:val="24"/>
          <w:szCs w:val="24"/>
        </w:rPr>
        <w:t>mi</w:t>
      </w:r>
      <w:r w:rsidR="00801584">
        <w:rPr>
          <w:rFonts w:ascii="Times New Roman" w:hAnsi="Times New Roman" w:cs="Times New Roman"/>
          <w:sz w:val="24"/>
          <w:szCs w:val="24"/>
        </w:rPr>
        <w:t xml:space="preserve"> e svianti visioni di Chiesa, frutto di quella </w:t>
      </w:r>
      <w:r w:rsidR="00801584" w:rsidRPr="00C00A76">
        <w:rPr>
          <w:rFonts w:ascii="Times New Roman" w:hAnsi="Times New Roman" w:cs="Times New Roman"/>
          <w:i/>
          <w:iCs/>
          <w:sz w:val="24"/>
          <w:szCs w:val="24"/>
        </w:rPr>
        <w:t>conversione pastorale,</w:t>
      </w:r>
      <w:r w:rsidR="00801584">
        <w:rPr>
          <w:rFonts w:ascii="Times New Roman" w:hAnsi="Times New Roman" w:cs="Times New Roman"/>
          <w:sz w:val="24"/>
          <w:szCs w:val="24"/>
        </w:rPr>
        <w:t xml:space="preserve"> ribadita e richiesta, come </w:t>
      </w:r>
      <w:r w:rsidR="00801584" w:rsidRPr="00801584">
        <w:rPr>
          <w:rFonts w:ascii="Times New Roman" w:hAnsi="Times New Roman" w:cs="Times New Roman"/>
          <w:i/>
          <w:sz w:val="24"/>
          <w:szCs w:val="24"/>
        </w:rPr>
        <w:t>condizion</w:t>
      </w:r>
      <w:r w:rsidR="00C00A76">
        <w:rPr>
          <w:rFonts w:ascii="Times New Roman" w:hAnsi="Times New Roman" w:cs="Times New Roman"/>
          <w:i/>
          <w:sz w:val="24"/>
          <w:szCs w:val="24"/>
        </w:rPr>
        <w:t>e</w:t>
      </w:r>
      <w:r w:rsidR="00801584">
        <w:rPr>
          <w:rFonts w:ascii="Times New Roman" w:hAnsi="Times New Roman" w:cs="Times New Roman"/>
          <w:sz w:val="24"/>
          <w:szCs w:val="24"/>
        </w:rPr>
        <w:t xml:space="preserve"> </w:t>
      </w:r>
      <w:r w:rsidR="00801584" w:rsidRPr="00C00A76">
        <w:rPr>
          <w:rFonts w:ascii="Times New Roman" w:hAnsi="Times New Roman" w:cs="Times New Roman"/>
          <w:i/>
          <w:iCs/>
          <w:sz w:val="24"/>
          <w:szCs w:val="24"/>
        </w:rPr>
        <w:t>di partenza</w:t>
      </w:r>
      <w:r w:rsidR="00801584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1584">
        <w:rPr>
          <w:rFonts w:ascii="Times New Roman" w:hAnsi="Times New Roman" w:cs="Times New Roman"/>
          <w:sz w:val="24"/>
          <w:szCs w:val="24"/>
        </w:rPr>
        <w:t xml:space="preserve">l rinnovamento della pastorale con carica missionaria </w:t>
      </w:r>
      <w:r w:rsidR="00C00A76">
        <w:rPr>
          <w:rFonts w:ascii="Times New Roman" w:hAnsi="Times New Roman" w:cs="Times New Roman"/>
          <w:sz w:val="24"/>
          <w:szCs w:val="24"/>
        </w:rPr>
        <w:t>in perfetto aggancio al</w:t>
      </w:r>
      <w:r w:rsidR="00801584">
        <w:rPr>
          <w:rFonts w:ascii="Times New Roman" w:hAnsi="Times New Roman" w:cs="Times New Roman"/>
          <w:sz w:val="24"/>
          <w:szCs w:val="24"/>
        </w:rPr>
        <w:t xml:space="preserve"> trittico degli </w:t>
      </w:r>
      <w:r w:rsidR="00C00A76" w:rsidRPr="00C00A76">
        <w:rPr>
          <w:rFonts w:ascii="Times New Roman" w:hAnsi="Times New Roman" w:cs="Times New Roman"/>
          <w:i/>
          <w:iCs/>
          <w:sz w:val="24"/>
          <w:szCs w:val="24"/>
        </w:rPr>
        <w:t xml:space="preserve">Anni </w:t>
      </w:r>
      <w:r w:rsidR="004A20D2" w:rsidRPr="00C00A76">
        <w:rPr>
          <w:rFonts w:ascii="Times New Roman" w:hAnsi="Times New Roman" w:cs="Times New Roman"/>
          <w:i/>
          <w:iCs/>
          <w:sz w:val="24"/>
          <w:szCs w:val="24"/>
        </w:rPr>
        <w:t>cardine</w:t>
      </w:r>
      <w:r w:rsidR="00C00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A76">
        <w:rPr>
          <w:rFonts w:ascii="Times New Roman" w:hAnsi="Times New Roman" w:cs="Times New Roman"/>
          <w:sz w:val="24"/>
          <w:szCs w:val="24"/>
        </w:rPr>
        <w:t>(2017-2019), affida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C00A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20D2" w:rsidRPr="004A20D2">
        <w:rPr>
          <w:rFonts w:ascii="Times New Roman" w:hAnsi="Times New Roman" w:cs="Times New Roman"/>
          <w:i/>
          <w:sz w:val="24"/>
          <w:szCs w:val="24"/>
        </w:rPr>
        <w:t>Christifideles</w:t>
      </w:r>
      <w:proofErr w:type="spellEnd"/>
      <w:r w:rsidR="004A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A20D2">
        <w:rPr>
          <w:rFonts w:ascii="Times New Roman" w:hAnsi="Times New Roman" w:cs="Times New Roman"/>
          <w:sz w:val="24"/>
          <w:szCs w:val="24"/>
        </w:rPr>
        <w:t>battezzati</w:t>
      </w:r>
      <w:r w:rsidR="00C00A76">
        <w:rPr>
          <w:rFonts w:ascii="Times New Roman" w:hAnsi="Times New Roman" w:cs="Times New Roman"/>
          <w:sz w:val="24"/>
          <w:szCs w:val="24"/>
        </w:rPr>
        <w:t>,</w:t>
      </w:r>
      <w:r w:rsidR="004A20D2">
        <w:rPr>
          <w:rFonts w:ascii="Times New Roman" w:hAnsi="Times New Roman" w:cs="Times New Roman"/>
          <w:sz w:val="24"/>
          <w:szCs w:val="24"/>
        </w:rPr>
        <w:t xml:space="preserve"> inviati, discepoli missionari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A2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9A73A" w14:textId="2DA29944" w:rsidR="004A20D2" w:rsidRDefault="004A20D2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 </w:t>
      </w:r>
      <w:r w:rsidRPr="00C00A76">
        <w:rPr>
          <w:rFonts w:ascii="Times New Roman" w:hAnsi="Times New Roman" w:cs="Times New Roman"/>
          <w:i/>
          <w:iCs/>
          <w:sz w:val="24"/>
          <w:szCs w:val="24"/>
        </w:rPr>
        <w:t>scenari</w:t>
      </w:r>
      <w:r>
        <w:rPr>
          <w:rFonts w:ascii="Times New Roman" w:hAnsi="Times New Roman" w:cs="Times New Roman"/>
          <w:sz w:val="24"/>
          <w:szCs w:val="24"/>
        </w:rPr>
        <w:t xml:space="preserve"> di colloca, pertanto il nostro Sinodo</w:t>
      </w:r>
      <w:r w:rsidR="00C00A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76">
        <w:rPr>
          <w:rFonts w:ascii="Times New Roman" w:hAnsi="Times New Roman" w:cs="Times New Roman"/>
          <w:i/>
          <w:iCs/>
          <w:sz w:val="24"/>
          <w:szCs w:val="24"/>
        </w:rPr>
        <w:t>Nel cammino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76">
        <w:rPr>
          <w:rFonts w:ascii="Times New Roman" w:hAnsi="Times New Roman" w:cs="Times New Roman"/>
          <w:i/>
          <w:iCs/>
          <w:sz w:val="24"/>
          <w:szCs w:val="24"/>
        </w:rPr>
        <w:t>Chiesa aperta dal Vaticano II</w:t>
      </w:r>
      <w:r w:rsidR="001837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76">
        <w:rPr>
          <w:rFonts w:ascii="Times New Roman" w:hAnsi="Times New Roman" w:cs="Times New Roman"/>
          <w:i/>
          <w:iCs/>
          <w:sz w:val="24"/>
          <w:szCs w:val="24"/>
        </w:rPr>
        <w:t>livello universale</w:t>
      </w:r>
      <w:r>
        <w:rPr>
          <w:rFonts w:ascii="Times New Roman" w:hAnsi="Times New Roman" w:cs="Times New Roman"/>
          <w:sz w:val="24"/>
          <w:szCs w:val="24"/>
        </w:rPr>
        <w:t xml:space="preserve"> con il </w:t>
      </w:r>
      <w:r w:rsidR="00C00A76">
        <w:rPr>
          <w:rFonts w:ascii="Times New Roman" w:hAnsi="Times New Roman" w:cs="Times New Roman"/>
          <w:sz w:val="24"/>
          <w:szCs w:val="24"/>
        </w:rPr>
        <w:t xml:space="preserve">magistero di cinque papi – tre dei quali santi – che l’hanno accompagnato: </w:t>
      </w:r>
      <w:r>
        <w:rPr>
          <w:rFonts w:ascii="Times New Roman" w:hAnsi="Times New Roman" w:cs="Times New Roman"/>
          <w:sz w:val="24"/>
          <w:szCs w:val="24"/>
        </w:rPr>
        <w:t>san Giovanni XXIII</w:t>
      </w:r>
      <w:r w:rsidR="00C00A76">
        <w:rPr>
          <w:rFonts w:ascii="Times New Roman" w:hAnsi="Times New Roman" w:cs="Times New Roman"/>
          <w:sz w:val="24"/>
          <w:szCs w:val="24"/>
        </w:rPr>
        <w:t xml:space="preserve"> l’</w:t>
      </w:r>
      <w:r w:rsidR="00C00A76" w:rsidRPr="00C00A76">
        <w:rPr>
          <w:rFonts w:ascii="Times New Roman" w:hAnsi="Times New Roman" w:cs="Times New Roman"/>
          <w:i/>
          <w:iCs/>
          <w:sz w:val="24"/>
          <w:szCs w:val="24"/>
        </w:rPr>
        <w:t>ispiratore</w:t>
      </w:r>
      <w:r w:rsidR="00C0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san Paolo VI</w:t>
      </w:r>
      <w:r w:rsidR="00C00A76">
        <w:rPr>
          <w:rFonts w:ascii="Times New Roman" w:hAnsi="Times New Roman" w:cs="Times New Roman"/>
          <w:sz w:val="24"/>
          <w:szCs w:val="24"/>
        </w:rPr>
        <w:t xml:space="preserve"> il </w:t>
      </w:r>
      <w:r w:rsidR="00C00A76">
        <w:rPr>
          <w:rFonts w:ascii="Times New Roman" w:hAnsi="Times New Roman" w:cs="Times New Roman"/>
          <w:i/>
          <w:iCs/>
          <w:sz w:val="24"/>
          <w:szCs w:val="24"/>
        </w:rPr>
        <w:t>cireneo</w:t>
      </w:r>
      <w:r>
        <w:rPr>
          <w:rFonts w:ascii="Times New Roman" w:hAnsi="Times New Roman" w:cs="Times New Roman"/>
          <w:sz w:val="24"/>
          <w:szCs w:val="24"/>
        </w:rPr>
        <w:t>, san Giovanni Paolo II</w:t>
      </w:r>
      <w:r w:rsidR="00C00A76">
        <w:rPr>
          <w:rFonts w:ascii="Times New Roman" w:hAnsi="Times New Roman" w:cs="Times New Roman"/>
          <w:sz w:val="24"/>
          <w:szCs w:val="24"/>
        </w:rPr>
        <w:t xml:space="preserve"> il </w:t>
      </w:r>
      <w:r w:rsidR="0018378D">
        <w:rPr>
          <w:rFonts w:ascii="Times New Roman" w:hAnsi="Times New Roman" w:cs="Times New Roman"/>
          <w:sz w:val="24"/>
          <w:szCs w:val="24"/>
        </w:rPr>
        <w:t>timoniere forte</w:t>
      </w:r>
      <w:r w:rsidR="00C00A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Pr="00C00A76">
        <w:rPr>
          <w:rFonts w:ascii="Times New Roman" w:hAnsi="Times New Roman" w:cs="Times New Roman"/>
          <w:i/>
          <w:iCs/>
          <w:sz w:val="24"/>
          <w:szCs w:val="24"/>
        </w:rPr>
        <w:t xml:space="preserve">ermeneuta ed esegeta </w:t>
      </w:r>
      <w:r>
        <w:rPr>
          <w:rFonts w:ascii="Times New Roman" w:hAnsi="Times New Roman" w:cs="Times New Roman"/>
          <w:sz w:val="24"/>
          <w:szCs w:val="24"/>
        </w:rPr>
        <w:t>Benedetto XVI, Papa Francesco</w:t>
      </w:r>
      <w:r w:rsidR="00C00A76">
        <w:rPr>
          <w:rFonts w:ascii="Times New Roman" w:hAnsi="Times New Roman" w:cs="Times New Roman"/>
          <w:sz w:val="24"/>
          <w:szCs w:val="24"/>
        </w:rPr>
        <w:t xml:space="preserve"> la </w:t>
      </w:r>
      <w:r w:rsidR="00C00A76" w:rsidRPr="00C00A76">
        <w:rPr>
          <w:rFonts w:ascii="Times New Roman" w:hAnsi="Times New Roman" w:cs="Times New Roman"/>
          <w:i/>
          <w:iCs/>
          <w:sz w:val="24"/>
          <w:szCs w:val="24"/>
        </w:rPr>
        <w:t>coscienza vigile</w:t>
      </w:r>
      <w:r w:rsidR="00C00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13E26" w14:textId="78C9185E" w:rsidR="004A20D2" w:rsidRPr="00487776" w:rsidRDefault="00C00A76" w:rsidP="009F57D0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76">
        <w:rPr>
          <w:rFonts w:ascii="Times New Roman" w:hAnsi="Times New Roman" w:cs="Times New Roman"/>
          <w:sz w:val="24"/>
          <w:szCs w:val="24"/>
        </w:rPr>
        <w:lastRenderedPageBreak/>
        <w:t xml:space="preserve">Nella </w:t>
      </w:r>
      <w:r w:rsidRPr="00487776">
        <w:rPr>
          <w:rFonts w:ascii="Times New Roman" w:hAnsi="Times New Roman" w:cs="Times New Roman"/>
          <w:i/>
          <w:iCs/>
          <w:sz w:val="24"/>
          <w:szCs w:val="24"/>
        </w:rPr>
        <w:t>fase celebrativa</w:t>
      </w:r>
      <w:r w:rsidRPr="00487776">
        <w:rPr>
          <w:rFonts w:ascii="Times New Roman" w:hAnsi="Times New Roman" w:cs="Times New Roman"/>
          <w:sz w:val="24"/>
          <w:szCs w:val="24"/>
        </w:rPr>
        <w:t xml:space="preserve"> del Concilio, a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</w:t>
      </w:r>
      <w:r w:rsidR="004A20D2" w:rsidRPr="00487776">
        <w:rPr>
          <w:rFonts w:ascii="Times New Roman" w:hAnsi="Times New Roman" w:cs="Times New Roman"/>
          <w:i/>
          <w:iCs/>
          <w:sz w:val="24"/>
          <w:szCs w:val="24"/>
        </w:rPr>
        <w:t>livello diocesano</w:t>
      </w:r>
      <w:r w:rsidR="007C556E" w:rsidRPr="00487776">
        <w:rPr>
          <w:rFonts w:ascii="Times New Roman" w:hAnsi="Times New Roman" w:cs="Times New Roman"/>
          <w:sz w:val="24"/>
          <w:szCs w:val="24"/>
        </w:rPr>
        <w:t>: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4 Vescovi uno di Mileto (Mons. De Chiara)</w:t>
      </w:r>
      <w:r w:rsidR="00AB59D4" w:rsidRPr="00487776">
        <w:rPr>
          <w:rFonts w:ascii="Times New Roman" w:hAnsi="Times New Roman" w:cs="Times New Roman"/>
          <w:sz w:val="24"/>
          <w:szCs w:val="24"/>
        </w:rPr>
        <w:t>,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tre di Oppido e</w:t>
      </w:r>
      <w:r w:rsidR="00AB59D4" w:rsidRPr="00487776">
        <w:rPr>
          <w:rFonts w:ascii="Times New Roman" w:hAnsi="Times New Roman" w:cs="Times New Roman"/>
          <w:sz w:val="24"/>
          <w:szCs w:val="24"/>
        </w:rPr>
        <w:t>,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dopo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</w:t>
      </w:r>
      <w:r w:rsidR="004A20D2" w:rsidRPr="00487776">
        <w:rPr>
          <w:rFonts w:ascii="Times New Roman" w:hAnsi="Times New Roman" w:cs="Times New Roman"/>
          <w:sz w:val="24"/>
          <w:szCs w:val="24"/>
        </w:rPr>
        <w:t>la costituzione della nuova Diocesi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(1979)</w:t>
      </w:r>
      <w:r w:rsidR="007C556E" w:rsidRPr="00487776">
        <w:rPr>
          <w:rFonts w:ascii="Times New Roman" w:hAnsi="Times New Roman" w:cs="Times New Roman"/>
          <w:sz w:val="24"/>
          <w:szCs w:val="24"/>
        </w:rPr>
        <w:t>,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ben 6 Vescovi</w:t>
      </w:r>
      <w:r w:rsidR="00487776" w:rsidRPr="00487776">
        <w:rPr>
          <w:rFonts w:ascii="Times New Roman" w:hAnsi="Times New Roman" w:cs="Times New Roman"/>
          <w:sz w:val="24"/>
          <w:szCs w:val="24"/>
        </w:rPr>
        <w:t>;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35089" w14:textId="77777777" w:rsidR="00487776" w:rsidRDefault="00487776" w:rsidP="009F57D0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56E" w:rsidRPr="00487776">
        <w:rPr>
          <w:rFonts w:ascii="Times New Roman" w:hAnsi="Times New Roman" w:cs="Times New Roman"/>
          <w:sz w:val="24"/>
          <w:szCs w:val="24"/>
        </w:rPr>
        <w:t xml:space="preserve"> </w:t>
      </w:r>
      <w:r w:rsidR="004A20D2" w:rsidRPr="00487776">
        <w:rPr>
          <w:rFonts w:ascii="Times New Roman" w:hAnsi="Times New Roman" w:cs="Times New Roman"/>
          <w:i/>
          <w:sz w:val="24"/>
          <w:szCs w:val="24"/>
        </w:rPr>
        <w:t>livello nazionale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, ispirandosi ai </w:t>
      </w:r>
      <w:r w:rsidR="004A20D2" w:rsidRPr="00487776">
        <w:rPr>
          <w:rFonts w:ascii="Times New Roman" w:hAnsi="Times New Roman" w:cs="Times New Roman"/>
          <w:i/>
          <w:iCs/>
          <w:sz w:val="24"/>
          <w:szCs w:val="24"/>
        </w:rPr>
        <w:t>Piani pastorali della Chiesa italiana</w:t>
      </w:r>
      <w:r w:rsidR="00AB59D4" w:rsidRPr="004877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59D4" w:rsidRPr="00487776">
        <w:rPr>
          <w:rFonts w:ascii="Times New Roman" w:hAnsi="Times New Roman" w:cs="Times New Roman"/>
          <w:sz w:val="24"/>
          <w:szCs w:val="24"/>
        </w:rPr>
        <w:t>(</w:t>
      </w:r>
      <w:r w:rsidR="007C556E" w:rsidRPr="00487776">
        <w:rPr>
          <w:rFonts w:ascii="Times New Roman" w:hAnsi="Times New Roman" w:cs="Times New Roman"/>
          <w:sz w:val="24"/>
          <w:szCs w:val="24"/>
        </w:rPr>
        <w:t xml:space="preserve">vedi </w:t>
      </w:r>
      <w:r w:rsidR="00AB59D4" w:rsidRPr="00487776">
        <w:rPr>
          <w:rFonts w:ascii="Times New Roman" w:hAnsi="Times New Roman" w:cs="Times New Roman"/>
          <w:i/>
          <w:iCs/>
          <w:smallCaps/>
          <w:sz w:val="24"/>
          <w:szCs w:val="24"/>
        </w:rPr>
        <w:t>Appendice</w:t>
      </w:r>
      <w:r w:rsidR="007C556E" w:rsidRPr="00487776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3</w:t>
      </w:r>
      <w:r w:rsidR="00AB59D4" w:rsidRPr="00487776">
        <w:rPr>
          <w:rFonts w:ascii="Times New Roman" w:hAnsi="Times New Roman" w:cs="Times New Roman"/>
          <w:sz w:val="24"/>
          <w:szCs w:val="24"/>
        </w:rPr>
        <w:t>)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, 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e ora </w:t>
      </w:r>
      <w:r w:rsidR="007C556E" w:rsidRPr="00487776">
        <w:rPr>
          <w:rFonts w:ascii="Times New Roman" w:hAnsi="Times New Roman" w:cs="Times New Roman"/>
          <w:sz w:val="24"/>
          <w:szCs w:val="24"/>
        </w:rPr>
        <w:t>ne</w:t>
      </w:r>
      <w:r w:rsidR="00AB59D4" w:rsidRPr="00487776">
        <w:rPr>
          <w:rFonts w:ascii="Times New Roman" w:hAnsi="Times New Roman" w:cs="Times New Roman"/>
          <w:sz w:val="24"/>
          <w:szCs w:val="24"/>
        </w:rPr>
        <w:t>l nuovo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programmatico </w:t>
      </w:r>
      <w:r w:rsidR="00D653B5" w:rsidRPr="00487776">
        <w:rPr>
          <w:rFonts w:ascii="Times New Roman" w:hAnsi="Times New Roman" w:cs="Times New Roman"/>
          <w:sz w:val="24"/>
          <w:szCs w:val="24"/>
        </w:rPr>
        <w:t>sulla soglia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per il prossimo quinquennio, nel quale il nostro Sinodo si colloca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in continuità di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ampliament</w:t>
      </w:r>
      <w:r w:rsidR="007C556E" w:rsidRPr="00487776">
        <w:rPr>
          <w:rFonts w:ascii="Times New Roman" w:hAnsi="Times New Roman" w:cs="Times New Roman"/>
          <w:sz w:val="24"/>
          <w:szCs w:val="24"/>
        </w:rPr>
        <w:t>o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negli anni immediatamente successivi</w:t>
      </w:r>
      <w:r w:rsidR="00AB59D4" w:rsidRPr="00487776">
        <w:rPr>
          <w:rFonts w:ascii="Times New Roman" w:hAnsi="Times New Roman" w:cs="Times New Roman"/>
          <w:sz w:val="24"/>
          <w:szCs w:val="24"/>
        </w:rPr>
        <w:t xml:space="preserve"> alla sua conclusione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CD5C68" w14:textId="0E56B616" w:rsidR="00044594" w:rsidRPr="00487776" w:rsidRDefault="00487776" w:rsidP="009F57D0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livello regionale</w:t>
      </w:r>
      <w:r>
        <w:rPr>
          <w:rFonts w:ascii="Times New Roman" w:hAnsi="Times New Roman" w:cs="Times New Roman"/>
          <w:sz w:val="24"/>
          <w:szCs w:val="24"/>
        </w:rPr>
        <w:t xml:space="preserve"> con i Convegni ecclesiali da Paola “1” (1978), a Isola Capo Rizzuto (2009) </w:t>
      </w:r>
      <w:r w:rsidR="004A20D2" w:rsidRPr="00487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7B2FB" w14:textId="710B4E29" w:rsidR="00044594" w:rsidRDefault="00044594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è l’</w:t>
      </w:r>
      <w:r w:rsidRPr="007C556E">
        <w:rPr>
          <w:rFonts w:ascii="Times New Roman" w:hAnsi="Times New Roman" w:cs="Times New Roman"/>
          <w:i/>
          <w:iCs/>
          <w:sz w:val="24"/>
          <w:szCs w:val="24"/>
        </w:rPr>
        <w:t xml:space="preserve">arco temporale </w:t>
      </w:r>
      <w:r>
        <w:rPr>
          <w:rFonts w:ascii="Times New Roman" w:hAnsi="Times New Roman" w:cs="Times New Roman"/>
          <w:sz w:val="24"/>
          <w:szCs w:val="24"/>
        </w:rPr>
        <w:t>che ne ha segnato il solco: il pa</w:t>
      </w:r>
      <w:r w:rsidR="007C556E">
        <w:rPr>
          <w:rFonts w:ascii="Times New Roman" w:hAnsi="Times New Roman" w:cs="Times New Roman"/>
          <w:sz w:val="24"/>
          <w:szCs w:val="24"/>
        </w:rPr>
        <w:t>ssa</w:t>
      </w:r>
      <w:r>
        <w:rPr>
          <w:rFonts w:ascii="Times New Roman" w:hAnsi="Times New Roman" w:cs="Times New Roman"/>
          <w:sz w:val="24"/>
          <w:szCs w:val="24"/>
        </w:rPr>
        <w:t>ggio d</w:t>
      </w:r>
      <w:r w:rsidR="007C55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II al III </w:t>
      </w:r>
      <w:r w:rsidR="00E419AF">
        <w:rPr>
          <w:rFonts w:ascii="Times New Roman" w:hAnsi="Times New Roman" w:cs="Times New Roman"/>
          <w:sz w:val="24"/>
          <w:szCs w:val="24"/>
        </w:rPr>
        <w:t>millennio</w:t>
      </w:r>
      <w:r>
        <w:rPr>
          <w:rFonts w:ascii="Times New Roman" w:hAnsi="Times New Roman" w:cs="Times New Roman"/>
          <w:sz w:val="24"/>
          <w:szCs w:val="24"/>
        </w:rPr>
        <w:t xml:space="preserve"> cristiano con </w:t>
      </w:r>
      <w:r w:rsidR="00D653B5">
        <w:rPr>
          <w:rFonts w:ascii="Times New Roman" w:hAnsi="Times New Roman" w:cs="Times New Roman"/>
          <w:sz w:val="24"/>
          <w:szCs w:val="24"/>
        </w:rPr>
        <w:t>tutte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7C556E">
        <w:rPr>
          <w:rFonts w:ascii="Times New Roman" w:hAnsi="Times New Roman" w:cs="Times New Roman"/>
          <w:sz w:val="24"/>
          <w:szCs w:val="24"/>
        </w:rPr>
        <w:t>consegne</w:t>
      </w:r>
      <w:r>
        <w:rPr>
          <w:rFonts w:ascii="Times New Roman" w:hAnsi="Times New Roman" w:cs="Times New Roman"/>
          <w:sz w:val="24"/>
          <w:szCs w:val="24"/>
        </w:rPr>
        <w:t xml:space="preserve"> ampiamente indicat</w:t>
      </w:r>
      <w:r w:rsidR="007C55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dalla </w:t>
      </w:r>
      <w:r>
        <w:rPr>
          <w:rFonts w:ascii="Times New Roman" w:hAnsi="Times New Roman" w:cs="Times New Roman"/>
          <w:i/>
          <w:iCs/>
          <w:sz w:val="24"/>
          <w:szCs w:val="24"/>
        </w:rPr>
        <w:t>Tertio Millennio adeveniente e dalla Novo Millennio ineunte</w:t>
      </w:r>
      <w:r>
        <w:rPr>
          <w:rFonts w:ascii="Times New Roman" w:hAnsi="Times New Roman" w:cs="Times New Roman"/>
          <w:sz w:val="24"/>
          <w:szCs w:val="24"/>
        </w:rPr>
        <w:t xml:space="preserve">, testi la cui carica propulsiva occorre avere </w:t>
      </w:r>
      <w:r w:rsidR="007C556E">
        <w:rPr>
          <w:rFonts w:ascii="Times New Roman" w:hAnsi="Times New Roman" w:cs="Times New Roman"/>
          <w:sz w:val="24"/>
          <w:szCs w:val="24"/>
        </w:rPr>
        <w:t xml:space="preserve">sempre </w:t>
      </w:r>
      <w:r>
        <w:rPr>
          <w:rFonts w:ascii="Times New Roman" w:hAnsi="Times New Roman" w:cs="Times New Roman"/>
          <w:sz w:val="24"/>
          <w:szCs w:val="24"/>
        </w:rPr>
        <w:t xml:space="preserve">sullo sfondo. </w:t>
      </w:r>
    </w:p>
    <w:p w14:paraId="475A2F17" w14:textId="5E88D5E4" w:rsidR="00044594" w:rsidRDefault="00044594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coscienza </w:t>
      </w:r>
      <w:r w:rsidR="007C556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7C556E">
        <w:rPr>
          <w:rFonts w:ascii="Times New Roman" w:hAnsi="Times New Roman" w:cs="Times New Roman"/>
          <w:i/>
          <w:iCs/>
          <w:sz w:val="24"/>
          <w:szCs w:val="24"/>
        </w:rPr>
        <w:t>cambiamento d’epoca</w:t>
      </w:r>
      <w:r>
        <w:rPr>
          <w:rFonts w:ascii="Times New Roman" w:hAnsi="Times New Roman" w:cs="Times New Roman"/>
          <w:sz w:val="24"/>
          <w:szCs w:val="24"/>
        </w:rPr>
        <w:t xml:space="preserve">, richiamata da Papa Francesco, come categoria interpretativa di tutte le trasformazioni intervenute, avviate, in corso a livello dei saperi scientifici, economici, medici, tecnologici, resta in tutto ciò prioritario, vigile, </w:t>
      </w:r>
      <w:r w:rsidRPr="007C556E">
        <w:rPr>
          <w:rFonts w:ascii="Times New Roman" w:hAnsi="Times New Roman" w:cs="Times New Roman"/>
          <w:i/>
          <w:iCs/>
          <w:sz w:val="24"/>
          <w:szCs w:val="24"/>
        </w:rPr>
        <w:t>mens operativa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0D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78B699" w14:textId="28AD60DC" w:rsidR="00044594" w:rsidRDefault="007C556E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All’inizio dei nostri lavori</w:t>
      </w:r>
      <w:r w:rsidR="00044594">
        <w:rPr>
          <w:rFonts w:ascii="Times New Roman" w:hAnsi="Times New Roman" w:cs="Times New Roman"/>
          <w:sz w:val="24"/>
          <w:szCs w:val="24"/>
        </w:rPr>
        <w:t xml:space="preserve"> cerchiamo di puntualizzare bene i termini, perché nel corso del loro sviluppo la chiarezza concettuale e semantica aiuti e precisi coscienza e identità del Sinodo e dei sinodali. </w:t>
      </w:r>
    </w:p>
    <w:p w14:paraId="7C8B75A1" w14:textId="17012A21" w:rsidR="00B963B2" w:rsidRDefault="00044594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Sinodo, nella lingua italiana traduce in assonanza quasi perfetta il termine greco da cui proviene </w:t>
      </w:r>
      <w:r w:rsidRPr="00E419AF">
        <w:rPr>
          <w:rFonts w:ascii="Greek" w:hAnsi="Greek" w:cs="Times New Roman"/>
          <w:sz w:val="24"/>
          <w:szCs w:val="24"/>
        </w:rPr>
        <w:t>s</w:t>
      </w:r>
      <w:r w:rsidR="00E419AF" w:rsidRPr="00E419AF">
        <w:rPr>
          <w:rFonts w:ascii="Greek" w:hAnsi="Greek" w:cs="Times New Roman"/>
          <w:sz w:val="24"/>
          <w:szCs w:val="24"/>
        </w:rPr>
        <w:t>Ú</w:t>
      </w:r>
      <w:r w:rsidRPr="00E419AF">
        <w:rPr>
          <w:rFonts w:ascii="Greek" w:hAnsi="Greek" w:cs="Times New Roman"/>
          <w:sz w:val="24"/>
          <w:szCs w:val="24"/>
        </w:rPr>
        <w:t>n</w:t>
      </w:r>
      <w:r w:rsidR="00DA74EA" w:rsidRPr="00E419AF">
        <w:rPr>
          <w:rFonts w:ascii="Greek" w:hAnsi="Greek" w:cs="Times New Roman"/>
          <w:sz w:val="24"/>
          <w:szCs w:val="24"/>
        </w:rPr>
        <w:t>-</w:t>
      </w:r>
      <w:r w:rsidRPr="00E419AF">
        <w:rPr>
          <w:rFonts w:ascii="Greek" w:hAnsi="Greek" w:cs="Times New Roman"/>
          <w:sz w:val="24"/>
          <w:szCs w:val="24"/>
        </w:rPr>
        <w:t>odo</w:t>
      </w:r>
      <w:r w:rsidR="00E419AF" w:rsidRPr="00E419AF">
        <w:rPr>
          <w:rFonts w:ascii="Greek" w:hAnsi="Greek" w:cs="Times New Roman"/>
          <w:sz w:val="24"/>
          <w:szCs w:val="24"/>
        </w:rPr>
        <w:t>j</w:t>
      </w:r>
      <w:r w:rsidR="00177B83">
        <w:rPr>
          <w:rFonts w:ascii="Greek" w:hAnsi="Greek" w:cs="Times New Roman"/>
          <w:sz w:val="24"/>
          <w:szCs w:val="24"/>
        </w:rPr>
        <w:t xml:space="preserve"> </w:t>
      </w:r>
      <w:r w:rsidR="00177B83" w:rsidRPr="00217867">
        <w:rPr>
          <w:rFonts w:ascii="Times New Roman" w:hAnsi="Times New Roman" w:cs="Times New Roman"/>
          <w:sz w:val="24"/>
          <w:szCs w:val="24"/>
        </w:rPr>
        <w:t xml:space="preserve">che significa propriamente: </w:t>
      </w:r>
      <w:r w:rsidR="00177B83" w:rsidRPr="00217867">
        <w:rPr>
          <w:rFonts w:ascii="Times New Roman" w:hAnsi="Times New Roman" w:cs="Times New Roman"/>
          <w:i/>
          <w:iCs/>
          <w:sz w:val="24"/>
          <w:szCs w:val="24"/>
        </w:rPr>
        <w:t>riunione,</w:t>
      </w:r>
      <w:r w:rsidR="00177B83" w:rsidRPr="00217867">
        <w:rPr>
          <w:rFonts w:ascii="Times New Roman" w:hAnsi="Times New Roman" w:cs="Times New Roman"/>
          <w:sz w:val="24"/>
          <w:szCs w:val="24"/>
        </w:rPr>
        <w:t xml:space="preserve"> </w:t>
      </w:r>
      <w:r w:rsidR="00177B83" w:rsidRPr="00E419AF">
        <w:rPr>
          <w:rFonts w:ascii="Times New Roman" w:hAnsi="Times New Roman" w:cs="Times New Roman"/>
          <w:i/>
          <w:iCs/>
          <w:sz w:val="24"/>
          <w:szCs w:val="24"/>
        </w:rPr>
        <w:t>convegno</w:t>
      </w:r>
      <w:r w:rsidR="00177B83" w:rsidRPr="00217867">
        <w:rPr>
          <w:rFonts w:ascii="Times New Roman" w:hAnsi="Times New Roman" w:cs="Times New Roman"/>
          <w:sz w:val="24"/>
          <w:szCs w:val="24"/>
        </w:rPr>
        <w:t xml:space="preserve">, </w:t>
      </w:r>
      <w:r w:rsidR="00177B83" w:rsidRPr="00E419AF">
        <w:rPr>
          <w:rFonts w:ascii="Times New Roman" w:hAnsi="Times New Roman" w:cs="Times New Roman"/>
          <w:i/>
          <w:iCs/>
          <w:sz w:val="24"/>
          <w:szCs w:val="24"/>
        </w:rPr>
        <w:t>adunanza</w:t>
      </w:r>
      <w:r w:rsidR="00177B83" w:rsidRPr="00217867">
        <w:rPr>
          <w:rFonts w:ascii="Times New Roman" w:hAnsi="Times New Roman" w:cs="Times New Roman"/>
          <w:sz w:val="24"/>
          <w:szCs w:val="24"/>
        </w:rPr>
        <w:t xml:space="preserve">, </w:t>
      </w:r>
      <w:r w:rsidR="00177B83" w:rsidRPr="00217867">
        <w:rPr>
          <w:rFonts w:ascii="Times New Roman" w:hAnsi="Times New Roman" w:cs="Times New Roman"/>
          <w:i/>
          <w:iCs/>
          <w:sz w:val="24"/>
          <w:szCs w:val="24"/>
        </w:rPr>
        <w:t>assemblea</w:t>
      </w:r>
      <w:r w:rsidR="00217867">
        <w:rPr>
          <w:rFonts w:ascii="Greek" w:hAnsi="Greek" w:cs="Times New Roman"/>
          <w:sz w:val="24"/>
          <w:szCs w:val="24"/>
        </w:rPr>
        <w:t xml:space="preserve">; </w:t>
      </w:r>
      <w:r w:rsidR="00217867" w:rsidRPr="00217867">
        <w:rPr>
          <w:rFonts w:ascii="Times New Roman" w:hAnsi="Times New Roman" w:cs="Times New Roman"/>
          <w:sz w:val="24"/>
          <w:szCs w:val="24"/>
        </w:rPr>
        <w:t>con a</w:t>
      </w:r>
      <w:r w:rsidR="00217867">
        <w:rPr>
          <w:rFonts w:ascii="Times New Roman" w:hAnsi="Times New Roman" w:cs="Times New Roman"/>
          <w:sz w:val="24"/>
          <w:szCs w:val="24"/>
        </w:rPr>
        <w:t xml:space="preserve">ltre sfumature, secondo l’uso che fanno gli </w:t>
      </w:r>
      <w:r w:rsidR="00E419AF">
        <w:rPr>
          <w:rFonts w:ascii="Times New Roman" w:hAnsi="Times New Roman" w:cs="Times New Roman"/>
          <w:sz w:val="24"/>
          <w:szCs w:val="24"/>
        </w:rPr>
        <w:t>autori</w:t>
      </w:r>
      <w:r w:rsidR="00217867">
        <w:rPr>
          <w:rFonts w:ascii="Times New Roman" w:hAnsi="Times New Roman" w:cs="Times New Roman"/>
          <w:sz w:val="24"/>
          <w:szCs w:val="24"/>
        </w:rPr>
        <w:t>,</w:t>
      </w:r>
      <w:r w:rsidR="00217867">
        <w:rPr>
          <w:rFonts w:ascii="Times New Roman" w:hAnsi="Times New Roman" w:cs="Times New Roman"/>
          <w:i/>
          <w:iCs/>
          <w:sz w:val="24"/>
          <w:szCs w:val="24"/>
        </w:rPr>
        <w:t xml:space="preserve"> unione generale</w:t>
      </w:r>
      <w:r w:rsidR="00217867">
        <w:rPr>
          <w:rFonts w:ascii="Times New Roman" w:hAnsi="Times New Roman" w:cs="Times New Roman"/>
          <w:sz w:val="24"/>
          <w:szCs w:val="24"/>
        </w:rPr>
        <w:t xml:space="preserve">, a volte </w:t>
      </w:r>
      <w:r w:rsidR="00217867">
        <w:rPr>
          <w:rFonts w:ascii="Times New Roman" w:hAnsi="Times New Roman" w:cs="Times New Roman"/>
          <w:i/>
          <w:iCs/>
          <w:sz w:val="24"/>
          <w:szCs w:val="24"/>
        </w:rPr>
        <w:t>associazione politica</w:t>
      </w:r>
      <w:r w:rsidR="00217867">
        <w:rPr>
          <w:rFonts w:ascii="Times New Roman" w:hAnsi="Times New Roman" w:cs="Times New Roman"/>
          <w:sz w:val="24"/>
          <w:szCs w:val="24"/>
        </w:rPr>
        <w:t xml:space="preserve">; 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="00E419AF">
        <w:rPr>
          <w:rFonts w:ascii="Times New Roman" w:hAnsi="Times New Roman" w:cs="Times New Roman"/>
          <w:i/>
          <w:iCs/>
          <w:sz w:val="24"/>
          <w:szCs w:val="24"/>
        </w:rPr>
        <w:t>mpars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>a in tribunale</w:t>
      </w:r>
      <w:r w:rsidR="00217867">
        <w:rPr>
          <w:rFonts w:ascii="Times New Roman" w:hAnsi="Times New Roman" w:cs="Times New Roman"/>
          <w:sz w:val="24"/>
          <w:szCs w:val="24"/>
        </w:rPr>
        <w:t xml:space="preserve">; 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>riunione letteraria o f</w:t>
      </w:r>
      <w:r w:rsidR="0021786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>losofica</w:t>
      </w:r>
      <w:r w:rsidR="00217867">
        <w:rPr>
          <w:rFonts w:ascii="Times New Roman" w:hAnsi="Times New Roman" w:cs="Times New Roman"/>
          <w:sz w:val="24"/>
          <w:szCs w:val="24"/>
        </w:rPr>
        <w:t xml:space="preserve">; </w:t>
      </w:r>
      <w:r w:rsidR="00217867" w:rsidRPr="00E419AF">
        <w:rPr>
          <w:rFonts w:ascii="Times New Roman" w:hAnsi="Times New Roman" w:cs="Times New Roman"/>
          <w:i/>
          <w:iCs/>
          <w:sz w:val="24"/>
          <w:szCs w:val="24"/>
        </w:rPr>
        <w:t>condensamenti</w:t>
      </w:r>
      <w:r w:rsidR="00E419AF">
        <w:rPr>
          <w:rFonts w:ascii="Times New Roman" w:hAnsi="Times New Roman" w:cs="Times New Roman"/>
          <w:sz w:val="24"/>
          <w:szCs w:val="24"/>
        </w:rPr>
        <w:t>;</w:t>
      </w:r>
      <w:r w:rsidR="00217867">
        <w:rPr>
          <w:rFonts w:ascii="Times New Roman" w:hAnsi="Times New Roman" w:cs="Times New Roman"/>
          <w:sz w:val="24"/>
          <w:szCs w:val="24"/>
        </w:rPr>
        <w:t xml:space="preserve"> </w:t>
      </w:r>
      <w:r w:rsidR="00217867" w:rsidRPr="00E419AF">
        <w:rPr>
          <w:rFonts w:ascii="Times New Roman" w:hAnsi="Times New Roman" w:cs="Times New Roman"/>
          <w:i/>
          <w:iCs/>
          <w:sz w:val="24"/>
          <w:szCs w:val="24"/>
        </w:rPr>
        <w:t>vie strette</w:t>
      </w:r>
      <w:r w:rsidR="00217867">
        <w:rPr>
          <w:rFonts w:ascii="Times New Roman" w:hAnsi="Times New Roman" w:cs="Times New Roman"/>
          <w:sz w:val="24"/>
          <w:szCs w:val="24"/>
        </w:rPr>
        <w:t xml:space="preserve">, </w:t>
      </w:r>
      <w:r w:rsidR="00217867" w:rsidRPr="00E419AF">
        <w:rPr>
          <w:rFonts w:ascii="Times New Roman" w:hAnsi="Times New Roman" w:cs="Times New Roman"/>
          <w:sz w:val="24"/>
          <w:szCs w:val="24"/>
        </w:rPr>
        <w:t xml:space="preserve">del </w:t>
      </w:r>
      <w:r w:rsidR="00E419AF">
        <w:rPr>
          <w:rFonts w:ascii="Times New Roman" w:hAnsi="Times New Roman" w:cs="Times New Roman"/>
          <w:sz w:val="24"/>
          <w:szCs w:val="24"/>
        </w:rPr>
        <w:t>mare</w:t>
      </w:r>
      <w:r w:rsidR="00217867">
        <w:rPr>
          <w:rFonts w:ascii="Times New Roman" w:hAnsi="Times New Roman" w:cs="Times New Roman"/>
          <w:sz w:val="24"/>
          <w:szCs w:val="24"/>
        </w:rPr>
        <w:t>;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7867">
        <w:rPr>
          <w:rFonts w:ascii="Times New Roman" w:hAnsi="Times New Roman" w:cs="Times New Roman"/>
          <w:sz w:val="24"/>
          <w:szCs w:val="24"/>
        </w:rPr>
        <w:t xml:space="preserve">su altri versanti,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rendite</w:t>
      </w:r>
      <w:r w:rsidR="00217867">
        <w:rPr>
          <w:rFonts w:ascii="Times New Roman" w:hAnsi="Times New Roman" w:cs="Times New Roman"/>
          <w:sz w:val="24"/>
          <w:szCs w:val="24"/>
        </w:rPr>
        <w:t xml:space="preserve">,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entrate</w:t>
      </w:r>
      <w:r w:rsidR="00E419AF">
        <w:rPr>
          <w:rFonts w:ascii="Times New Roman" w:hAnsi="Times New Roman" w:cs="Times New Roman"/>
          <w:sz w:val="24"/>
          <w:szCs w:val="24"/>
        </w:rPr>
        <w:t xml:space="preserve">;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congiunzione</w:t>
      </w:r>
      <w:r w:rsidR="00E419AF">
        <w:rPr>
          <w:rFonts w:ascii="Times New Roman" w:hAnsi="Times New Roman" w:cs="Times New Roman"/>
          <w:sz w:val="24"/>
          <w:szCs w:val="24"/>
        </w:rPr>
        <w:t xml:space="preserve">, di astri;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unione</w:t>
      </w:r>
      <w:r w:rsidR="00E419AF">
        <w:rPr>
          <w:rFonts w:ascii="Times New Roman" w:hAnsi="Times New Roman" w:cs="Times New Roman"/>
          <w:sz w:val="24"/>
          <w:szCs w:val="24"/>
        </w:rPr>
        <w:t xml:space="preserve">,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connessione intima</w:t>
      </w:r>
      <w:r w:rsidR="00E419AF">
        <w:rPr>
          <w:rFonts w:ascii="Times New Roman" w:hAnsi="Times New Roman" w:cs="Times New Roman"/>
          <w:sz w:val="24"/>
          <w:szCs w:val="24"/>
        </w:rPr>
        <w:t xml:space="preserve">; </w:t>
      </w:r>
      <w:r w:rsidR="00217867" w:rsidRPr="00E419AF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 xml:space="preserve">mbinazione </w:t>
      </w:r>
      <w:r w:rsidR="00217867" w:rsidRPr="00E419AF">
        <w:rPr>
          <w:rFonts w:ascii="Times New Roman" w:hAnsi="Times New Roman" w:cs="Times New Roman"/>
          <w:i/>
          <w:iCs/>
          <w:sz w:val="24"/>
          <w:szCs w:val="24"/>
        </w:rPr>
        <w:t>numerica</w:t>
      </w:r>
      <w:r w:rsidR="00217867">
        <w:rPr>
          <w:rFonts w:ascii="Times New Roman" w:hAnsi="Times New Roman" w:cs="Times New Roman"/>
          <w:sz w:val="24"/>
          <w:szCs w:val="24"/>
        </w:rPr>
        <w:t>; assunt</w:t>
      </w:r>
      <w:r w:rsidR="00E419AF">
        <w:rPr>
          <w:rFonts w:ascii="Times New Roman" w:hAnsi="Times New Roman" w:cs="Times New Roman"/>
          <w:sz w:val="24"/>
          <w:szCs w:val="24"/>
        </w:rPr>
        <w:t>o</w:t>
      </w:r>
      <w:r w:rsidR="00217867">
        <w:rPr>
          <w:rFonts w:ascii="Times New Roman" w:hAnsi="Times New Roman" w:cs="Times New Roman"/>
          <w:sz w:val="24"/>
          <w:szCs w:val="24"/>
        </w:rPr>
        <w:t xml:space="preserve"> </w:t>
      </w:r>
      <w:r w:rsidR="00217867" w:rsidRPr="00217867">
        <w:rPr>
          <w:rFonts w:ascii="Times New Roman" w:hAnsi="Times New Roman" w:cs="Times New Roman"/>
          <w:i/>
          <w:iCs/>
          <w:sz w:val="24"/>
          <w:szCs w:val="24"/>
        </w:rPr>
        <w:t>al contrario</w:t>
      </w:r>
      <w:r w:rsidR="00B963B2">
        <w:rPr>
          <w:rFonts w:ascii="Times New Roman" w:hAnsi="Times New Roman" w:cs="Times New Roman"/>
          <w:sz w:val="24"/>
          <w:szCs w:val="24"/>
        </w:rPr>
        <w:t xml:space="preserve"> </w:t>
      </w:r>
      <w:r w:rsidR="00B963B2" w:rsidRPr="00E419AF">
        <w:rPr>
          <w:rFonts w:ascii="Times New Roman" w:hAnsi="Times New Roman" w:cs="Times New Roman"/>
          <w:i/>
          <w:iCs/>
          <w:sz w:val="24"/>
          <w:szCs w:val="24"/>
        </w:rPr>
        <w:t>scontro</w:t>
      </w:r>
      <w:r w:rsidR="00E419AF">
        <w:rPr>
          <w:rFonts w:ascii="Times New Roman" w:hAnsi="Times New Roman" w:cs="Times New Roman"/>
          <w:sz w:val="24"/>
          <w:szCs w:val="24"/>
        </w:rPr>
        <w:t>,</w:t>
      </w:r>
      <w:r w:rsidR="00B963B2">
        <w:rPr>
          <w:rFonts w:ascii="Times New Roman" w:hAnsi="Times New Roman" w:cs="Times New Roman"/>
          <w:sz w:val="24"/>
          <w:szCs w:val="24"/>
        </w:rPr>
        <w:t xml:space="preserve"> </w:t>
      </w:r>
      <w:r w:rsidR="00B963B2" w:rsidRPr="00E419AF">
        <w:rPr>
          <w:rFonts w:ascii="Times New Roman" w:hAnsi="Times New Roman" w:cs="Times New Roman"/>
          <w:i/>
          <w:iCs/>
          <w:sz w:val="24"/>
          <w:szCs w:val="24"/>
        </w:rPr>
        <w:t>conflitto</w:t>
      </w:r>
      <w:r w:rsidR="00B963B2">
        <w:rPr>
          <w:rFonts w:ascii="Times New Roman" w:hAnsi="Times New Roman" w:cs="Times New Roman"/>
          <w:sz w:val="24"/>
          <w:szCs w:val="24"/>
        </w:rPr>
        <w:t xml:space="preserve">, </w:t>
      </w:r>
      <w:r w:rsidR="00E419AF" w:rsidRPr="00E419AF">
        <w:rPr>
          <w:rFonts w:ascii="Times New Roman" w:hAnsi="Times New Roman" w:cs="Times New Roman"/>
          <w:i/>
          <w:iCs/>
          <w:sz w:val="24"/>
          <w:szCs w:val="24"/>
        </w:rPr>
        <w:t>insidia</w:t>
      </w:r>
      <w:r w:rsidR="007C556E">
        <w:rPr>
          <w:rStyle w:val="Rimandonotaapidipagina"/>
          <w:rFonts w:ascii="Times New Roman" w:hAnsi="Times New Roman" w:cs="Times New Roman"/>
          <w:i/>
          <w:iCs/>
          <w:sz w:val="24"/>
          <w:szCs w:val="24"/>
        </w:rPr>
        <w:footnoteReference w:id="7"/>
      </w:r>
      <w:r w:rsidR="007C556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6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3CB6F" w14:textId="5DF5F6E5" w:rsidR="008B7B85" w:rsidRDefault="00B963B2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C556E">
        <w:rPr>
          <w:rFonts w:ascii="Times New Roman" w:hAnsi="Times New Roman" w:cs="Times New Roman"/>
          <w:sz w:val="24"/>
          <w:szCs w:val="24"/>
        </w:rPr>
        <w:t>v</w:t>
      </w:r>
      <w:r w:rsidR="00E419AF">
        <w:rPr>
          <w:rFonts w:ascii="Times New Roman" w:hAnsi="Times New Roman" w:cs="Times New Roman"/>
          <w:sz w:val="24"/>
          <w:szCs w:val="24"/>
        </w:rPr>
        <w:t>ocabolario</w:t>
      </w:r>
      <w:r>
        <w:rPr>
          <w:rFonts w:ascii="Times New Roman" w:hAnsi="Times New Roman" w:cs="Times New Roman"/>
          <w:sz w:val="24"/>
          <w:szCs w:val="24"/>
        </w:rPr>
        <w:t xml:space="preserve"> l’ha fatto suo lasciando identico il termine </w:t>
      </w:r>
      <w:r w:rsidRPr="007C556E">
        <w:rPr>
          <w:rFonts w:ascii="Times New Roman" w:hAnsi="Times New Roman" w:cs="Times New Roman"/>
          <w:i/>
          <w:iCs/>
          <w:sz w:val="24"/>
          <w:szCs w:val="24"/>
        </w:rPr>
        <w:t>Sinodo</w:t>
      </w:r>
      <w:r>
        <w:rPr>
          <w:rFonts w:ascii="Times New Roman" w:hAnsi="Times New Roman" w:cs="Times New Roman"/>
          <w:sz w:val="24"/>
          <w:szCs w:val="24"/>
        </w:rPr>
        <w:t>, ma traducendo</w:t>
      </w:r>
      <w:r w:rsidR="007C556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e intendendo</w:t>
      </w:r>
      <w:r w:rsidR="007C556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anche concilio. Di fatto nella Storia della Chiesa</w:t>
      </w:r>
      <w:r w:rsidR="0021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B2">
        <w:rPr>
          <w:rFonts w:ascii="Times New Roman" w:hAnsi="Times New Roman" w:cs="Times New Roman"/>
          <w:i/>
          <w:iCs/>
          <w:sz w:val="24"/>
          <w:szCs w:val="24"/>
        </w:rPr>
        <w:t>synod</w:t>
      </w:r>
      <w:r w:rsidR="007C556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963B2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Greek" w:hAnsi="Greek" w:cs="Times New Roman"/>
          <w:i/>
          <w:iCs/>
          <w:sz w:val="24"/>
          <w:szCs w:val="24"/>
        </w:rPr>
        <w:t xml:space="preserve"> </w:t>
      </w:r>
      <w:r w:rsidRPr="00B963B2">
        <w:rPr>
          <w:rFonts w:ascii="Times New Roman" w:hAnsi="Times New Roman" w:cs="Times New Roman"/>
          <w:sz w:val="24"/>
          <w:szCs w:val="24"/>
        </w:rPr>
        <w:t xml:space="preserve">compare come sinonimo di </w:t>
      </w:r>
      <w:proofErr w:type="spellStart"/>
      <w:r w:rsidRPr="00B963B2">
        <w:rPr>
          <w:rFonts w:ascii="Times New Roman" w:hAnsi="Times New Roman" w:cs="Times New Roman"/>
          <w:i/>
          <w:iCs/>
          <w:sz w:val="24"/>
          <w:szCs w:val="24"/>
        </w:rPr>
        <w:t>concili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963B2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="008B7B85" w:rsidRPr="008B7B85">
        <w:rPr>
          <w:rFonts w:ascii="Times New Roman" w:hAnsi="Times New Roman" w:cs="Times New Roman"/>
          <w:sz w:val="24"/>
          <w:szCs w:val="24"/>
        </w:rPr>
        <w:t xml:space="preserve"> </w:t>
      </w:r>
      <w:r w:rsidR="008B7B85" w:rsidRPr="00737B64">
        <w:rPr>
          <w:rFonts w:ascii="Times New Roman" w:hAnsi="Times New Roman" w:cs="Times New Roman"/>
          <w:sz w:val="24"/>
          <w:szCs w:val="24"/>
        </w:rPr>
        <w:t>e</w:t>
      </w:r>
      <w:r w:rsidR="007C556E">
        <w:rPr>
          <w:rFonts w:ascii="Times New Roman" w:hAnsi="Times New Roman" w:cs="Times New Roman"/>
          <w:sz w:val="24"/>
          <w:szCs w:val="24"/>
        </w:rPr>
        <w:t>,</w:t>
      </w:r>
      <w:r w:rsidR="008B7B85" w:rsidRPr="00737B64">
        <w:rPr>
          <w:rFonts w:ascii="Times New Roman" w:hAnsi="Times New Roman" w:cs="Times New Roman"/>
          <w:sz w:val="24"/>
          <w:szCs w:val="24"/>
        </w:rPr>
        <w:t xml:space="preserve"> </w:t>
      </w:r>
      <w:r w:rsidR="007C556E">
        <w:rPr>
          <w:rFonts w:ascii="Times New Roman" w:hAnsi="Times New Roman" w:cs="Times New Roman"/>
          <w:sz w:val="24"/>
          <w:szCs w:val="24"/>
        </w:rPr>
        <w:t xml:space="preserve">anche </w:t>
      </w:r>
      <w:r w:rsidR="008B7B85" w:rsidRPr="00737B64">
        <w:rPr>
          <w:rFonts w:ascii="Times New Roman" w:hAnsi="Times New Roman" w:cs="Times New Roman"/>
          <w:sz w:val="24"/>
          <w:szCs w:val="24"/>
        </w:rPr>
        <w:t>non sempre</w:t>
      </w:r>
      <w:r w:rsidR="00737B64" w:rsidRPr="00737B64">
        <w:rPr>
          <w:rFonts w:ascii="Times New Roman" w:hAnsi="Times New Roman" w:cs="Times New Roman"/>
          <w:sz w:val="24"/>
          <w:szCs w:val="24"/>
        </w:rPr>
        <w:t xml:space="preserve"> sono</w:t>
      </w:r>
      <w:r w:rsidR="008B7B85" w:rsidRPr="00737B64">
        <w:rPr>
          <w:rFonts w:ascii="Times New Roman" w:hAnsi="Times New Roman" w:cs="Times New Roman"/>
          <w:sz w:val="24"/>
          <w:szCs w:val="24"/>
        </w:rPr>
        <w:t xml:space="preserve"> chiaramente distinti</w:t>
      </w:r>
      <w:r w:rsidR="007C556E">
        <w:rPr>
          <w:rFonts w:ascii="Greek" w:hAnsi="Greek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l’accostamento tra i due dice </w:t>
      </w:r>
      <w:r w:rsidR="008B7B85">
        <w:rPr>
          <w:rFonts w:ascii="Times New Roman" w:hAnsi="Times New Roman" w:cs="Times New Roman"/>
          <w:sz w:val="24"/>
          <w:szCs w:val="24"/>
        </w:rPr>
        <w:t>la si</w:t>
      </w:r>
      <w:r w:rsidR="007C556E">
        <w:rPr>
          <w:rFonts w:ascii="Times New Roman" w:hAnsi="Times New Roman" w:cs="Times New Roman"/>
          <w:sz w:val="24"/>
          <w:szCs w:val="24"/>
        </w:rPr>
        <w:t>nonimia</w:t>
      </w:r>
      <w:r w:rsidR="008B7B85">
        <w:rPr>
          <w:rFonts w:ascii="Times New Roman" w:hAnsi="Times New Roman" w:cs="Times New Roman"/>
          <w:sz w:val="24"/>
          <w:szCs w:val="24"/>
        </w:rPr>
        <w:t xml:space="preserve"> che intercorre.</w:t>
      </w:r>
    </w:p>
    <w:p w14:paraId="394B2FD0" w14:textId="5751BBDF" w:rsidR="00DA74EA" w:rsidRDefault="008B7B85" w:rsidP="009F57D0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restare ad esempi più vicini</w:t>
      </w:r>
      <w:r w:rsidR="007C5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AF">
        <w:rPr>
          <w:rFonts w:ascii="Times New Roman" w:hAnsi="Times New Roman" w:cs="Times New Roman"/>
          <w:i/>
          <w:iCs/>
          <w:sz w:val="24"/>
          <w:szCs w:val="24"/>
        </w:rPr>
        <w:t>Acta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synodalia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dett</w:t>
      </w:r>
      <w:r w:rsidR="00E419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azion</w:t>
      </w:r>
      <w:r w:rsidR="00E419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documentazione conciliar</w:t>
      </w:r>
      <w:r w:rsidR="00E419AF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9AF">
        <w:rPr>
          <w:rFonts w:ascii="Greek" w:hAnsi="Greek" w:cs="Times New Roman"/>
          <w:sz w:val="24"/>
          <w:szCs w:val="24"/>
        </w:rPr>
        <w:t>s</w:t>
      </w:r>
      <w:r w:rsidR="007C556E">
        <w:rPr>
          <w:rFonts w:ascii="Greek" w:hAnsi="Greek" w:cs="Times New Roman"/>
          <w:sz w:val="24"/>
          <w:szCs w:val="24"/>
        </w:rPr>
        <w:t>u</w:t>
      </w:r>
      <w:r w:rsidRPr="00E419AF">
        <w:rPr>
          <w:rFonts w:ascii="Greek" w:hAnsi="Greek" w:cs="Times New Roman"/>
          <w:sz w:val="24"/>
          <w:szCs w:val="24"/>
        </w:rPr>
        <w:t>n</w:t>
      </w:r>
      <w:proofErr w:type="spellEnd"/>
      <w:r w:rsidRPr="00E419AF">
        <w:rPr>
          <w:rFonts w:ascii="Greek" w:hAnsi="Greek" w:cs="Times New Roman"/>
          <w:sz w:val="24"/>
          <w:szCs w:val="24"/>
        </w:rPr>
        <w:t>-od</w:t>
      </w:r>
      <w:r w:rsidR="00E419AF" w:rsidRPr="00E419AF">
        <w:rPr>
          <w:rFonts w:ascii="Greek" w:hAnsi="Greek" w:cs="Times New Roman"/>
          <w:sz w:val="24"/>
          <w:szCs w:val="24"/>
        </w:rPr>
        <w:t>…</w:t>
      </w:r>
      <w:proofErr w:type="spellStart"/>
      <w:r w:rsidRPr="00E419AF">
        <w:rPr>
          <w:rFonts w:ascii="Greek" w:hAnsi="Greek" w:cs="Times New Roman"/>
          <w:sz w:val="24"/>
          <w:szCs w:val="24"/>
        </w:rPr>
        <w:t>thj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il </w:t>
      </w:r>
      <w:r w:rsidRPr="00E419AF">
        <w:rPr>
          <w:rFonts w:ascii="Times New Roman" w:hAnsi="Times New Roman" w:cs="Times New Roman"/>
          <w:i/>
          <w:iCs/>
          <w:sz w:val="24"/>
          <w:szCs w:val="24"/>
        </w:rPr>
        <w:t>compagno di viaggio</w:t>
      </w:r>
      <w:r>
        <w:rPr>
          <w:rFonts w:ascii="Times New Roman" w:hAnsi="Times New Roman" w:cs="Times New Roman"/>
          <w:sz w:val="24"/>
          <w:szCs w:val="24"/>
        </w:rPr>
        <w:t xml:space="preserve">, come termine ecclesiastico è il </w:t>
      </w:r>
      <w:r w:rsidRPr="007C556E">
        <w:rPr>
          <w:rFonts w:ascii="Times New Roman" w:hAnsi="Times New Roman" w:cs="Times New Roman"/>
          <w:i/>
          <w:iCs/>
          <w:sz w:val="24"/>
          <w:szCs w:val="24"/>
        </w:rPr>
        <w:t>sinodita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9AF">
        <w:rPr>
          <w:rFonts w:ascii="Times New Roman" w:hAnsi="Times New Roman" w:cs="Times New Roman"/>
          <w:sz w:val="24"/>
          <w:szCs w:val="24"/>
        </w:rPr>
        <w:t xml:space="preserve"> cioè</w:t>
      </w:r>
      <w:r w:rsidRPr="008B7B85">
        <w:rPr>
          <w:rFonts w:ascii="Times New Roman" w:hAnsi="Times New Roman" w:cs="Times New Roman"/>
          <w:i/>
          <w:iCs/>
          <w:sz w:val="24"/>
          <w:szCs w:val="24"/>
        </w:rPr>
        <w:t xml:space="preserve"> membro del Sinodo</w:t>
      </w:r>
      <w:r w:rsidR="007C556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379645" w14:textId="3D46580D" w:rsidR="00DA74EA" w:rsidRDefault="00DA74EA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556E">
        <w:rPr>
          <w:rFonts w:ascii="Times New Roman" w:hAnsi="Times New Roman" w:cs="Times New Roman"/>
          <w:sz w:val="24"/>
          <w:szCs w:val="24"/>
        </w:rPr>
        <w:t>spiega</w:t>
      </w:r>
      <w:r>
        <w:rPr>
          <w:rFonts w:ascii="Times New Roman" w:hAnsi="Times New Roman" w:cs="Times New Roman"/>
          <w:sz w:val="24"/>
          <w:szCs w:val="24"/>
        </w:rPr>
        <w:t xml:space="preserve">re il Sinodo </w:t>
      </w:r>
      <w:r w:rsidR="007C556E">
        <w:rPr>
          <w:rFonts w:ascii="Times New Roman" w:hAnsi="Times New Roman" w:cs="Times New Roman"/>
          <w:sz w:val="24"/>
          <w:szCs w:val="24"/>
        </w:rPr>
        <w:t>si parla comunemente d</w:t>
      </w:r>
      <w:r>
        <w:rPr>
          <w:rFonts w:ascii="Times New Roman" w:hAnsi="Times New Roman" w:cs="Times New Roman"/>
          <w:sz w:val="24"/>
          <w:szCs w:val="24"/>
        </w:rPr>
        <w:t>i “</w:t>
      </w:r>
      <w:r w:rsidRPr="00DA74EA">
        <w:rPr>
          <w:rFonts w:ascii="Times New Roman" w:hAnsi="Times New Roman" w:cs="Times New Roman"/>
          <w:i/>
          <w:iCs/>
          <w:sz w:val="24"/>
          <w:szCs w:val="24"/>
        </w:rPr>
        <w:t>un camminare insieme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C556E">
        <w:rPr>
          <w:rFonts w:ascii="Times New Roman" w:hAnsi="Times New Roman" w:cs="Times New Roman"/>
          <w:sz w:val="24"/>
          <w:szCs w:val="24"/>
        </w:rPr>
        <w:t xml:space="preserve"> della comunità.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5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riferimento originario 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è al 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verbo</w:t>
      </w:r>
      <w:r>
        <w:rPr>
          <w:rFonts w:ascii="Times New Roman" w:hAnsi="Times New Roman" w:cs="Times New Roman"/>
          <w:sz w:val="24"/>
          <w:szCs w:val="24"/>
        </w:rPr>
        <w:t xml:space="preserve"> greco </w:t>
      </w:r>
      <w:proofErr w:type="spellStart"/>
      <w:r w:rsidRPr="00DA74EA">
        <w:rPr>
          <w:rFonts w:ascii="Greek" w:hAnsi="Greek" w:cs="Times New Roman"/>
          <w:sz w:val="24"/>
          <w:szCs w:val="24"/>
        </w:rPr>
        <w:t>sun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74EA">
        <w:rPr>
          <w:rFonts w:ascii="Greek" w:hAnsi="Greek" w:cs="Times New Roman"/>
          <w:sz w:val="24"/>
          <w:szCs w:val="24"/>
        </w:rPr>
        <w:t>ode</w:t>
      </w:r>
      <w:r w:rsidR="00CF0F2C">
        <w:rPr>
          <w:rFonts w:ascii="Greek" w:hAnsi="Greek" w:cs="Times New Roman"/>
          <w:sz w:val="24"/>
          <w:szCs w:val="24"/>
        </w:rPr>
        <w:t>Úw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significa </w:t>
      </w:r>
      <w:r>
        <w:rPr>
          <w:rFonts w:ascii="Times New Roman" w:hAnsi="Times New Roman" w:cs="Times New Roman"/>
          <w:i/>
          <w:iCs/>
          <w:sz w:val="24"/>
          <w:szCs w:val="24"/>
        </w:rPr>
        <w:t>viaggio, vado insieme</w:t>
      </w:r>
      <w:r>
        <w:rPr>
          <w:rFonts w:ascii="Times New Roman" w:hAnsi="Times New Roman" w:cs="Times New Roman"/>
          <w:sz w:val="24"/>
          <w:szCs w:val="24"/>
        </w:rPr>
        <w:t xml:space="preserve">; anche </w:t>
      </w:r>
      <w:r>
        <w:rPr>
          <w:rFonts w:ascii="Times New Roman" w:hAnsi="Times New Roman" w:cs="Times New Roman"/>
          <w:i/>
          <w:iCs/>
          <w:sz w:val="24"/>
          <w:szCs w:val="24"/>
        </w:rPr>
        <w:t>mi accordo con</w:t>
      </w:r>
      <w:r>
        <w:rPr>
          <w:rFonts w:ascii="Times New Roman" w:hAnsi="Times New Roman" w:cs="Times New Roman"/>
          <w:sz w:val="24"/>
          <w:szCs w:val="24"/>
        </w:rPr>
        <w:t xml:space="preserve">; vado con per cui </w:t>
      </w:r>
      <w:proofErr w:type="spellStart"/>
      <w:r w:rsidRPr="00737B64">
        <w:rPr>
          <w:rFonts w:ascii="Greek" w:hAnsi="Greek" w:cs="Times New Roman"/>
          <w:sz w:val="24"/>
          <w:szCs w:val="24"/>
        </w:rPr>
        <w:t>s</w:t>
      </w:r>
      <w:r w:rsidR="00CF0F2C">
        <w:rPr>
          <w:rFonts w:ascii="Greek" w:hAnsi="Greek" w:cs="Times New Roman"/>
          <w:sz w:val="24"/>
          <w:szCs w:val="24"/>
        </w:rPr>
        <w:t>u</w:t>
      </w:r>
      <w:r w:rsidRPr="00737B64">
        <w:rPr>
          <w:rFonts w:ascii="Greek" w:hAnsi="Greek" w:cs="Times New Roman"/>
          <w:sz w:val="24"/>
          <w:szCs w:val="24"/>
        </w:rPr>
        <w:t>n-odhgÐj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evolve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>guida</w:t>
      </w:r>
      <w:r w:rsidRPr="00737B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7B64">
        <w:rPr>
          <w:rFonts w:ascii="Greek" w:hAnsi="Greek" w:cs="Times New Roman"/>
          <w:sz w:val="24"/>
          <w:szCs w:val="24"/>
        </w:rPr>
        <w:t>s</w:t>
      </w:r>
      <w:r w:rsidR="00CF0F2C">
        <w:rPr>
          <w:rFonts w:ascii="Greek" w:hAnsi="Greek" w:cs="Times New Roman"/>
          <w:sz w:val="24"/>
          <w:szCs w:val="24"/>
        </w:rPr>
        <w:t>u</w:t>
      </w:r>
      <w:r w:rsidRPr="00737B64">
        <w:rPr>
          <w:rFonts w:ascii="Greek" w:hAnsi="Greek" w:cs="Times New Roman"/>
          <w:sz w:val="24"/>
          <w:szCs w:val="24"/>
        </w:rPr>
        <w:t>n-odˆa</w:t>
      </w:r>
      <w:proofErr w:type="spellEnd"/>
      <w:r>
        <w:rPr>
          <w:rFonts w:ascii="Greek" w:hAnsi="Greek" w:cs="Times New Roman"/>
          <w:sz w:val="24"/>
          <w:szCs w:val="24"/>
        </w:rPr>
        <w:t xml:space="preserve"> (</w:t>
      </w:r>
      <w:r w:rsidRPr="00DA74EA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Greek" w:hAnsi="Greek" w:cs="Times New Roman"/>
          <w:sz w:val="24"/>
          <w:szCs w:val="24"/>
        </w:rPr>
        <w:t xml:space="preserve"> </w:t>
      </w:r>
      <w:r w:rsidRPr="00737B64">
        <w:rPr>
          <w:rFonts w:ascii="Greek" w:hAnsi="Greek" w:cs="Times New Roman"/>
          <w:sz w:val="24"/>
          <w:szCs w:val="24"/>
        </w:rPr>
        <w:t>odeˆa</w:t>
      </w:r>
      <w:r>
        <w:rPr>
          <w:rFonts w:ascii="Greek" w:hAnsi="Greek" w:cs="Times New Roman"/>
          <w:sz w:val="24"/>
          <w:szCs w:val="24"/>
        </w:rPr>
        <w:t xml:space="preserve">, </w:t>
      </w:r>
      <w:r w:rsidRPr="00737B64">
        <w:rPr>
          <w:rFonts w:ascii="Greek" w:hAnsi="Greek" w:cs="Times New Roman"/>
          <w:sz w:val="24"/>
          <w:szCs w:val="24"/>
        </w:rPr>
        <w:t>s</w:t>
      </w:r>
      <w:r w:rsidR="00737B64" w:rsidRPr="00737B64">
        <w:rPr>
          <w:rFonts w:ascii="Greek" w:hAnsi="Greek" w:cs="Times New Roman"/>
          <w:sz w:val="24"/>
          <w:szCs w:val="24"/>
        </w:rPr>
        <w:t>Ú</w:t>
      </w:r>
      <w:r w:rsidRPr="00737B64">
        <w:rPr>
          <w:rFonts w:ascii="Greek" w:hAnsi="Greek" w:cs="Times New Roman"/>
          <w:sz w:val="24"/>
          <w:szCs w:val="24"/>
        </w:rPr>
        <w:t>n-odoj</w:t>
      </w:r>
      <w:r>
        <w:rPr>
          <w:rFonts w:ascii="Greek" w:hAnsi="Greek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viaggiare insieme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in comitiva</w:t>
      </w:r>
      <w:r>
        <w:rPr>
          <w:rFonts w:ascii="Times New Roman" w:hAnsi="Times New Roman" w:cs="Times New Roman"/>
          <w:sz w:val="24"/>
          <w:szCs w:val="24"/>
        </w:rPr>
        <w:t xml:space="preserve">, da riprendere anche con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compagnia, conversazione, consorzio, comitiva, carovana </w:t>
      </w:r>
      <w:r>
        <w:rPr>
          <w:rFonts w:ascii="Times New Roman" w:hAnsi="Times New Roman" w:cs="Times New Roman"/>
          <w:sz w:val="24"/>
          <w:szCs w:val="24"/>
        </w:rPr>
        <w:t>e anche famiglia</w:t>
      </w:r>
      <w:r w:rsidR="00CF0F2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E22468" w14:textId="48A779F7" w:rsidR="00ED601A" w:rsidRDefault="00DA74EA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varia declinazione semantica, propria della lingua greca, c’è la stimolante simbolica declinazione della valenza ecclesiologica di un sinodo con note precise “</w:t>
      </w:r>
      <w:r w:rsidRPr="00DA74EA">
        <w:rPr>
          <w:rFonts w:ascii="Times New Roman" w:hAnsi="Times New Roman" w:cs="Times New Roman"/>
          <w:i/>
          <w:iCs/>
          <w:sz w:val="24"/>
          <w:szCs w:val="24"/>
        </w:rPr>
        <w:t>dell’insieme</w:t>
      </w:r>
      <w:r>
        <w:rPr>
          <w:rFonts w:ascii="Greek" w:hAnsi="Greek" w:cs="Times New Roman"/>
          <w:sz w:val="24"/>
          <w:szCs w:val="24"/>
        </w:rPr>
        <w:t xml:space="preserve">” </w:t>
      </w:r>
      <w:r w:rsidRPr="00DA74EA">
        <w:rPr>
          <w:rFonts w:ascii="Times New Roman" w:hAnsi="Times New Roman" w:cs="Times New Roman"/>
          <w:i/>
          <w:iCs/>
          <w:sz w:val="24"/>
          <w:szCs w:val="24"/>
        </w:rPr>
        <w:t>statico</w:t>
      </w:r>
      <w:r w:rsidRPr="00DA74EA">
        <w:rPr>
          <w:rFonts w:ascii="Times New Roman" w:hAnsi="Times New Roman" w:cs="Times New Roman"/>
          <w:sz w:val="24"/>
          <w:szCs w:val="24"/>
        </w:rPr>
        <w:t>, ma attivo</w:t>
      </w:r>
      <w:r w:rsidR="00CF0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mobile e coinvolgente</w:t>
      </w:r>
      <w:r w:rsidR="00CF0F2C">
        <w:rPr>
          <w:rFonts w:ascii="Times New Roman" w:hAnsi="Times New Roman" w:cs="Times New Roman"/>
          <w:sz w:val="24"/>
          <w:szCs w:val="24"/>
        </w:rPr>
        <w:t>, che è</w:t>
      </w:r>
      <w:r w:rsidR="00ED601A">
        <w:rPr>
          <w:rFonts w:ascii="Times New Roman" w:hAnsi="Times New Roman" w:cs="Times New Roman"/>
          <w:sz w:val="24"/>
          <w:szCs w:val="24"/>
        </w:rPr>
        <w:t xml:space="preserve"> l’esperienza vera e unica che fa il Sinodo. </w:t>
      </w:r>
      <w:r w:rsidR="00CF0F2C">
        <w:rPr>
          <w:rFonts w:ascii="Times New Roman" w:hAnsi="Times New Roman" w:cs="Times New Roman"/>
          <w:sz w:val="24"/>
          <w:szCs w:val="24"/>
        </w:rPr>
        <w:t>S</w:t>
      </w:r>
      <w:r w:rsidR="00ED601A">
        <w:rPr>
          <w:rFonts w:ascii="Times New Roman" w:hAnsi="Times New Roman" w:cs="Times New Roman"/>
          <w:sz w:val="24"/>
          <w:szCs w:val="24"/>
        </w:rPr>
        <w:t xml:space="preserve">e ci fermiamo a fare </w:t>
      </w:r>
      <w:r w:rsidR="00CF0F2C">
        <w:rPr>
          <w:rFonts w:ascii="Times New Roman" w:hAnsi="Times New Roman" w:cs="Times New Roman"/>
          <w:sz w:val="24"/>
          <w:szCs w:val="24"/>
        </w:rPr>
        <w:t xml:space="preserve">rapida </w:t>
      </w:r>
      <w:r w:rsidR="00ED601A">
        <w:rPr>
          <w:rFonts w:ascii="Times New Roman" w:hAnsi="Times New Roman" w:cs="Times New Roman"/>
          <w:sz w:val="24"/>
          <w:szCs w:val="24"/>
        </w:rPr>
        <w:t xml:space="preserve">sintesi: </w:t>
      </w:r>
      <w:r w:rsidR="00ED601A" w:rsidRPr="00CF0F2C">
        <w:rPr>
          <w:rFonts w:ascii="Times New Roman" w:hAnsi="Times New Roman" w:cs="Times New Roman"/>
          <w:i/>
          <w:iCs/>
          <w:sz w:val="24"/>
          <w:szCs w:val="24"/>
        </w:rPr>
        <w:t>Chiesa</w:t>
      </w:r>
      <w:r w:rsidR="00ED601A">
        <w:rPr>
          <w:rFonts w:ascii="Times New Roman" w:hAnsi="Times New Roman" w:cs="Times New Roman"/>
          <w:sz w:val="24"/>
          <w:szCs w:val="24"/>
        </w:rPr>
        <w:t>, Assemblea</w:t>
      </w:r>
      <w:r w:rsidR="00CF0F2C">
        <w:rPr>
          <w:rFonts w:ascii="Times New Roman" w:hAnsi="Times New Roman" w:cs="Times New Roman"/>
          <w:sz w:val="24"/>
          <w:szCs w:val="24"/>
        </w:rPr>
        <w:t>,</w:t>
      </w:r>
      <w:r w:rsidR="00ED601A">
        <w:rPr>
          <w:rFonts w:ascii="Times New Roman" w:hAnsi="Times New Roman" w:cs="Times New Roman"/>
          <w:sz w:val="24"/>
          <w:szCs w:val="24"/>
        </w:rPr>
        <w:t xml:space="preserve"> è già </w:t>
      </w:r>
      <w:r w:rsidR="00ED601A">
        <w:rPr>
          <w:rFonts w:ascii="Times New Roman" w:hAnsi="Times New Roman" w:cs="Times New Roman"/>
          <w:i/>
          <w:iCs/>
          <w:sz w:val="24"/>
          <w:szCs w:val="24"/>
        </w:rPr>
        <w:t>Sinodo</w:t>
      </w:r>
      <w:r w:rsidR="00ED601A">
        <w:rPr>
          <w:rFonts w:ascii="Times New Roman" w:hAnsi="Times New Roman" w:cs="Times New Roman"/>
          <w:sz w:val="24"/>
          <w:szCs w:val="24"/>
        </w:rPr>
        <w:t xml:space="preserve">; lo è stato, lo è ogni qualvolta siamo insieme e avvertiamo la natura di pellegrini che siamo di una </w:t>
      </w:r>
      <w:r w:rsidR="00ED601A" w:rsidRPr="00CF0F2C">
        <w:rPr>
          <w:rFonts w:ascii="Times New Roman" w:hAnsi="Times New Roman" w:cs="Times New Roman"/>
          <w:i/>
          <w:iCs/>
          <w:sz w:val="24"/>
          <w:szCs w:val="24"/>
        </w:rPr>
        <w:t>Chiesa pellegrina</w:t>
      </w:r>
      <w:r w:rsidR="00ED601A">
        <w:rPr>
          <w:rFonts w:ascii="Times New Roman" w:hAnsi="Times New Roman" w:cs="Times New Roman"/>
          <w:sz w:val="24"/>
          <w:szCs w:val="24"/>
        </w:rPr>
        <w:t xml:space="preserve"> nei segmenti del tempo verso la </w:t>
      </w:r>
      <w:r w:rsidR="00CF0F2C">
        <w:rPr>
          <w:rFonts w:ascii="Times New Roman" w:hAnsi="Times New Roman" w:cs="Times New Roman"/>
          <w:sz w:val="24"/>
          <w:szCs w:val="24"/>
        </w:rPr>
        <w:t>f</w:t>
      </w:r>
      <w:r w:rsidR="00ED601A">
        <w:rPr>
          <w:rFonts w:ascii="Times New Roman" w:hAnsi="Times New Roman" w:cs="Times New Roman"/>
          <w:sz w:val="24"/>
          <w:szCs w:val="24"/>
        </w:rPr>
        <w:t>ace e la so</w:t>
      </w:r>
      <w:r w:rsidR="00CF0F2C">
        <w:rPr>
          <w:rFonts w:ascii="Times New Roman" w:hAnsi="Times New Roman" w:cs="Times New Roman"/>
          <w:sz w:val="24"/>
          <w:szCs w:val="24"/>
        </w:rPr>
        <w:t>r</w:t>
      </w:r>
      <w:r w:rsidR="00ED601A">
        <w:rPr>
          <w:rFonts w:ascii="Times New Roman" w:hAnsi="Times New Roman" w:cs="Times New Roman"/>
          <w:sz w:val="24"/>
          <w:szCs w:val="24"/>
        </w:rPr>
        <w:t>g</w:t>
      </w:r>
      <w:r w:rsidR="00CF0F2C">
        <w:rPr>
          <w:rFonts w:ascii="Times New Roman" w:hAnsi="Times New Roman" w:cs="Times New Roman"/>
          <w:sz w:val="24"/>
          <w:szCs w:val="24"/>
        </w:rPr>
        <w:t>e</w:t>
      </w:r>
      <w:r w:rsidR="00ED601A">
        <w:rPr>
          <w:rFonts w:ascii="Times New Roman" w:hAnsi="Times New Roman" w:cs="Times New Roman"/>
          <w:sz w:val="24"/>
          <w:szCs w:val="24"/>
        </w:rPr>
        <w:t xml:space="preserve">nte dell’eterno. </w:t>
      </w:r>
    </w:p>
    <w:p w14:paraId="01376FA5" w14:textId="172947F7" w:rsidR="00AA10CE" w:rsidRDefault="00ED601A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01A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filo</w:t>
      </w:r>
      <w:r w:rsidR="00CF0F2C" w:rsidRPr="00CF0F2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CF0F2C" w:rsidRPr="00CF0F2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ia sinodale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A0257">
        <w:rPr>
          <w:rFonts w:ascii="Times New Roman" w:hAnsi="Times New Roman" w:cs="Times New Roman"/>
          <w:sz w:val="24"/>
          <w:szCs w:val="24"/>
        </w:rPr>
        <w:t xml:space="preserve">, cioè questo </w:t>
      </w:r>
      <w:r w:rsidR="00BA0257" w:rsidRPr="00737B64">
        <w:rPr>
          <w:rFonts w:ascii="Times New Roman" w:hAnsi="Times New Roman" w:cs="Times New Roman"/>
          <w:i/>
          <w:iCs/>
          <w:sz w:val="24"/>
          <w:szCs w:val="24"/>
        </w:rPr>
        <w:t>ens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A0257" w:rsidRPr="00737B64">
        <w:rPr>
          <w:rFonts w:ascii="Times New Roman" w:hAnsi="Times New Roman" w:cs="Times New Roman"/>
          <w:i/>
          <w:iCs/>
          <w:sz w:val="24"/>
          <w:szCs w:val="24"/>
        </w:rPr>
        <w:t>mble</w:t>
      </w:r>
      <w:r w:rsidR="009478A1">
        <w:rPr>
          <w:rFonts w:ascii="Times New Roman" w:hAnsi="Times New Roman" w:cs="Times New Roman"/>
          <w:sz w:val="24"/>
          <w:szCs w:val="24"/>
        </w:rPr>
        <w:t xml:space="preserve"> </w:t>
      </w:r>
      <w:r w:rsidR="00737B64">
        <w:rPr>
          <w:rFonts w:ascii="Times New Roman" w:hAnsi="Times New Roman" w:cs="Times New Roman"/>
          <w:sz w:val="24"/>
          <w:szCs w:val="24"/>
        </w:rPr>
        <w:t>o</w:t>
      </w:r>
      <w:r w:rsidR="009478A1">
        <w:rPr>
          <w:rFonts w:ascii="Times New Roman" w:hAnsi="Times New Roman" w:cs="Times New Roman"/>
          <w:sz w:val="24"/>
          <w:szCs w:val="24"/>
        </w:rPr>
        <w:t xml:space="preserve"> ri</w:t>
      </w:r>
      <w:r w:rsidR="00737B64">
        <w:rPr>
          <w:rFonts w:ascii="Times New Roman" w:hAnsi="Times New Roman" w:cs="Times New Roman"/>
          <w:sz w:val="24"/>
          <w:szCs w:val="24"/>
        </w:rPr>
        <w:t>cos</w:t>
      </w:r>
      <w:r w:rsidR="009478A1">
        <w:rPr>
          <w:rFonts w:ascii="Times New Roman" w:hAnsi="Times New Roman" w:cs="Times New Roman"/>
          <w:sz w:val="24"/>
          <w:szCs w:val="24"/>
        </w:rPr>
        <w:t>truzione dell</w:t>
      </w:r>
      <w:r w:rsidR="00737B64">
        <w:rPr>
          <w:rFonts w:ascii="Times New Roman" w:hAnsi="Times New Roman" w:cs="Times New Roman"/>
          <w:sz w:val="24"/>
          <w:szCs w:val="24"/>
        </w:rPr>
        <w:t>e</w:t>
      </w:r>
      <w:r w:rsidR="009478A1">
        <w:rPr>
          <w:rFonts w:ascii="Times New Roman" w:hAnsi="Times New Roman" w:cs="Times New Roman"/>
          <w:sz w:val="24"/>
          <w:szCs w:val="24"/>
        </w:rPr>
        <w:t xml:space="preserve"> pa</w:t>
      </w:r>
      <w:r w:rsidR="00737B64">
        <w:rPr>
          <w:rFonts w:ascii="Times New Roman" w:hAnsi="Times New Roman" w:cs="Times New Roman"/>
          <w:sz w:val="24"/>
          <w:szCs w:val="24"/>
        </w:rPr>
        <w:t>rentele</w:t>
      </w:r>
      <w:r w:rsidR="009478A1">
        <w:rPr>
          <w:rFonts w:ascii="Times New Roman" w:hAnsi="Times New Roman" w:cs="Times New Roman"/>
          <w:sz w:val="24"/>
          <w:szCs w:val="24"/>
        </w:rPr>
        <w:t xml:space="preserve"> all’interno della famiglia che la compongono, vuole essere di puntualizzazione e di aiuto per la “</w:t>
      </w:r>
      <w:r w:rsidR="009478A1" w:rsidRPr="00CF0F2C">
        <w:rPr>
          <w:rFonts w:ascii="Times New Roman" w:hAnsi="Times New Roman" w:cs="Times New Roman"/>
          <w:i/>
          <w:iCs/>
          <w:sz w:val="24"/>
          <w:szCs w:val="24"/>
        </w:rPr>
        <w:t>teologia sinodale</w:t>
      </w:r>
      <w:r w:rsidR="009478A1">
        <w:rPr>
          <w:rFonts w:ascii="Times New Roman" w:hAnsi="Times New Roman" w:cs="Times New Roman"/>
          <w:sz w:val="24"/>
          <w:szCs w:val="24"/>
        </w:rPr>
        <w:t xml:space="preserve">”. </w:t>
      </w:r>
      <w:r w:rsidR="00CF0F2C">
        <w:rPr>
          <w:rFonts w:ascii="Times New Roman" w:hAnsi="Times New Roman" w:cs="Times New Roman"/>
          <w:sz w:val="24"/>
          <w:szCs w:val="24"/>
        </w:rPr>
        <w:t>S</w:t>
      </w:r>
      <w:r w:rsidR="009478A1">
        <w:rPr>
          <w:rFonts w:ascii="Times New Roman" w:hAnsi="Times New Roman" w:cs="Times New Roman"/>
          <w:sz w:val="24"/>
          <w:szCs w:val="24"/>
        </w:rPr>
        <w:t>olo</w:t>
      </w:r>
      <w:r w:rsidR="00CF0F2C">
        <w:rPr>
          <w:rFonts w:ascii="Times New Roman" w:hAnsi="Times New Roman" w:cs="Times New Roman"/>
          <w:sz w:val="24"/>
          <w:szCs w:val="24"/>
        </w:rPr>
        <w:t>, infatti,</w:t>
      </w:r>
      <w:r w:rsidR="009478A1">
        <w:rPr>
          <w:rFonts w:ascii="Times New Roman" w:hAnsi="Times New Roman" w:cs="Times New Roman"/>
          <w:sz w:val="24"/>
          <w:szCs w:val="24"/>
        </w:rPr>
        <w:t xml:space="preserve"> quando ci si intende sulla </w:t>
      </w:r>
      <w:r w:rsidR="009478A1" w:rsidRPr="009478A1">
        <w:rPr>
          <w:rFonts w:ascii="Times New Roman" w:hAnsi="Times New Roman" w:cs="Times New Roman"/>
          <w:i/>
          <w:iCs/>
          <w:sz w:val="24"/>
          <w:szCs w:val="24"/>
        </w:rPr>
        <w:t>univocità</w:t>
      </w:r>
      <w:r w:rsidR="009478A1">
        <w:rPr>
          <w:rFonts w:ascii="Times New Roman" w:hAnsi="Times New Roman" w:cs="Times New Roman"/>
          <w:sz w:val="24"/>
          <w:szCs w:val="24"/>
        </w:rPr>
        <w:t xml:space="preserve"> del senso dei termini</w:t>
      </w:r>
      <w:r w:rsidR="00CF0F2C">
        <w:rPr>
          <w:rFonts w:ascii="Times New Roman" w:hAnsi="Times New Roman" w:cs="Times New Roman"/>
          <w:sz w:val="24"/>
          <w:szCs w:val="24"/>
        </w:rPr>
        <w:t>,</w:t>
      </w:r>
      <w:r w:rsidR="009478A1">
        <w:rPr>
          <w:rFonts w:ascii="Times New Roman" w:hAnsi="Times New Roman" w:cs="Times New Roman"/>
          <w:sz w:val="24"/>
          <w:szCs w:val="24"/>
        </w:rPr>
        <w:t xml:space="preserve"> è </w:t>
      </w:r>
      <w:r w:rsidR="00CF0F2C">
        <w:rPr>
          <w:rFonts w:ascii="Times New Roman" w:hAnsi="Times New Roman" w:cs="Times New Roman"/>
          <w:sz w:val="24"/>
          <w:szCs w:val="24"/>
        </w:rPr>
        <w:t>poi</w:t>
      </w:r>
      <w:r w:rsidR="009478A1">
        <w:rPr>
          <w:rFonts w:ascii="Times New Roman" w:hAnsi="Times New Roman" w:cs="Times New Roman"/>
          <w:sz w:val="24"/>
          <w:szCs w:val="24"/>
        </w:rPr>
        <w:t xml:space="preserve"> possibile di</w:t>
      </w:r>
      <w:r w:rsidR="00CF0F2C">
        <w:rPr>
          <w:rFonts w:ascii="Times New Roman" w:hAnsi="Times New Roman" w:cs="Times New Roman"/>
          <w:sz w:val="24"/>
          <w:szCs w:val="24"/>
        </w:rPr>
        <w:t xml:space="preserve">alogare </w:t>
      </w:r>
      <w:r w:rsidR="009478A1">
        <w:rPr>
          <w:rFonts w:ascii="Times New Roman" w:hAnsi="Times New Roman" w:cs="Times New Roman"/>
          <w:sz w:val="24"/>
          <w:szCs w:val="24"/>
        </w:rPr>
        <w:t xml:space="preserve">con sé e con gli altri. </w:t>
      </w:r>
    </w:p>
    <w:p w14:paraId="56E363BB" w14:textId="435F02E4" w:rsidR="00737B64" w:rsidRDefault="009478A1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è più chiaro, credo, ora </w:t>
      </w:r>
      <w:r w:rsidR="00CF0F2C">
        <w:rPr>
          <w:rFonts w:ascii="Times New Roman" w:hAnsi="Times New Roman" w:cs="Times New Roman"/>
          <w:sz w:val="24"/>
          <w:szCs w:val="24"/>
        </w:rPr>
        <w:t xml:space="preserve">convenire: </w:t>
      </w:r>
      <w:r w:rsidR="00CF0F2C" w:rsidRPr="00CF0F2C">
        <w:rPr>
          <w:rFonts w:ascii="Times New Roman" w:hAnsi="Times New Roman" w:cs="Times New Roman"/>
          <w:i/>
          <w:iCs/>
          <w:sz w:val="24"/>
          <w:szCs w:val="24"/>
        </w:rPr>
        <w:t>dire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 xml:space="preserve"> “sinodo” è “mettersi insieme, riunirsi in assemblea per intraprendere un viaggio insieme</w:t>
      </w:r>
      <w:r w:rsidR="00CF0F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un camminare</w:t>
      </w:r>
      <w:r w:rsidR="0018605B">
        <w:rPr>
          <w:rFonts w:ascii="Times New Roman" w:hAnsi="Times New Roman" w:cs="Times New Roman"/>
          <w:sz w:val="24"/>
          <w:szCs w:val="24"/>
        </w:rPr>
        <w:t xml:space="preserve"> non da soli</w:t>
      </w:r>
      <w:r w:rsidR="00CF0F2C">
        <w:rPr>
          <w:rFonts w:ascii="Times New Roman" w:hAnsi="Times New Roman" w:cs="Times New Roman"/>
          <w:sz w:val="24"/>
          <w:szCs w:val="24"/>
        </w:rPr>
        <w:t>, ma</w:t>
      </w:r>
      <w:r w:rsidR="0018605B">
        <w:rPr>
          <w:rFonts w:ascii="Times New Roman" w:hAnsi="Times New Roman" w:cs="Times New Roman"/>
          <w:sz w:val="24"/>
          <w:szCs w:val="24"/>
        </w:rPr>
        <w:t xml:space="preserve"> con altri, condividendo punti di partenza, tappe, punti di arrivo, cioè un itinerario preciso per il quale e nulla lasciato al caso e l</w:t>
      </w:r>
      <w:r w:rsidR="00CF0F2C">
        <w:rPr>
          <w:rFonts w:ascii="Times New Roman" w:hAnsi="Times New Roman" w:cs="Times New Roman"/>
          <w:sz w:val="24"/>
          <w:szCs w:val="24"/>
        </w:rPr>
        <w:t>’</w:t>
      </w:r>
      <w:r w:rsidR="0018605B">
        <w:rPr>
          <w:rFonts w:ascii="Times New Roman" w:hAnsi="Times New Roman" w:cs="Times New Roman"/>
          <w:sz w:val="24"/>
          <w:szCs w:val="24"/>
        </w:rPr>
        <w:t xml:space="preserve">imprevisto </w:t>
      </w:r>
      <w:r w:rsidR="00CF0F2C">
        <w:rPr>
          <w:rFonts w:ascii="Times New Roman" w:hAnsi="Times New Roman" w:cs="Times New Roman"/>
          <w:sz w:val="24"/>
          <w:szCs w:val="24"/>
        </w:rPr>
        <w:t xml:space="preserve">è da </w:t>
      </w:r>
      <w:r w:rsidR="0018605B">
        <w:rPr>
          <w:rFonts w:ascii="Times New Roman" w:hAnsi="Times New Roman" w:cs="Times New Roman"/>
          <w:sz w:val="24"/>
          <w:szCs w:val="24"/>
        </w:rPr>
        <w:t>prevede</w:t>
      </w:r>
      <w:r w:rsidR="00CF0F2C">
        <w:rPr>
          <w:rFonts w:ascii="Times New Roman" w:hAnsi="Times New Roman" w:cs="Times New Roman"/>
          <w:sz w:val="24"/>
          <w:szCs w:val="24"/>
        </w:rPr>
        <w:t>re,</w:t>
      </w:r>
      <w:r w:rsidR="0018605B">
        <w:rPr>
          <w:rFonts w:ascii="Times New Roman" w:hAnsi="Times New Roman" w:cs="Times New Roman"/>
          <w:sz w:val="24"/>
          <w:szCs w:val="24"/>
        </w:rPr>
        <w:t xml:space="preserve"> </w:t>
      </w:r>
      <w:r w:rsidR="00CF0F2C">
        <w:rPr>
          <w:rFonts w:ascii="Times New Roman" w:hAnsi="Times New Roman" w:cs="Times New Roman"/>
          <w:sz w:val="24"/>
          <w:szCs w:val="24"/>
        </w:rPr>
        <w:t>come</w:t>
      </w:r>
      <w:r w:rsidR="0018605B">
        <w:rPr>
          <w:rFonts w:ascii="Times New Roman" w:hAnsi="Times New Roman" w:cs="Times New Roman"/>
          <w:sz w:val="24"/>
          <w:szCs w:val="24"/>
        </w:rPr>
        <w:t xml:space="preserve"> nelle </w:t>
      </w:r>
      <w:r w:rsidR="00CF0F2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37B64" w:rsidRPr="00CF0F2C">
        <w:rPr>
          <w:rFonts w:ascii="Times New Roman" w:hAnsi="Times New Roman" w:cs="Times New Roman"/>
          <w:i/>
          <w:iCs/>
          <w:sz w:val="24"/>
          <w:szCs w:val="24"/>
        </w:rPr>
        <w:t>olizze di contratto</w:t>
      </w:r>
      <w:r w:rsidR="0018605B">
        <w:rPr>
          <w:rFonts w:ascii="Times New Roman" w:hAnsi="Times New Roman" w:cs="Times New Roman"/>
          <w:sz w:val="24"/>
          <w:szCs w:val="24"/>
        </w:rPr>
        <w:t xml:space="preserve"> </w:t>
      </w:r>
      <w:r w:rsidR="00737B64">
        <w:rPr>
          <w:rFonts w:ascii="Times New Roman" w:hAnsi="Times New Roman" w:cs="Times New Roman"/>
          <w:sz w:val="24"/>
          <w:szCs w:val="24"/>
        </w:rPr>
        <w:t>dell’</w:t>
      </w:r>
      <w:r w:rsidR="0018605B">
        <w:rPr>
          <w:rFonts w:ascii="Times New Roman" w:hAnsi="Times New Roman" w:cs="Times New Roman"/>
          <w:sz w:val="24"/>
          <w:szCs w:val="24"/>
        </w:rPr>
        <w:t xml:space="preserve">accettazione delle regole di viaggio. </w:t>
      </w:r>
    </w:p>
    <w:p w14:paraId="409F5D65" w14:textId="4B846CB3" w:rsidR="00CF0F2C" w:rsidRDefault="00CF0F2C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605B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endo </w:t>
      </w:r>
      <w:r w:rsidR="0018605B">
        <w:rPr>
          <w:rFonts w:ascii="Times New Roman" w:hAnsi="Times New Roman" w:cs="Times New Roman"/>
          <w:sz w:val="24"/>
          <w:szCs w:val="24"/>
        </w:rPr>
        <w:t>“</w:t>
      </w:r>
      <w:r w:rsidR="0018605B" w:rsidRPr="00737B64">
        <w:rPr>
          <w:rFonts w:ascii="Times New Roman" w:hAnsi="Times New Roman" w:cs="Times New Roman"/>
          <w:i/>
          <w:iCs/>
          <w:sz w:val="24"/>
          <w:szCs w:val="24"/>
        </w:rPr>
        <w:t>camminare</w:t>
      </w:r>
      <w:r w:rsidR="0018605B">
        <w:rPr>
          <w:rFonts w:ascii="Times New Roman" w:hAnsi="Times New Roman" w:cs="Times New Roman"/>
          <w:sz w:val="24"/>
          <w:szCs w:val="24"/>
        </w:rPr>
        <w:t>” d</w:t>
      </w:r>
      <w:r>
        <w:rPr>
          <w:rFonts w:ascii="Times New Roman" w:hAnsi="Times New Roman" w:cs="Times New Roman"/>
          <w:sz w:val="24"/>
          <w:szCs w:val="24"/>
        </w:rPr>
        <w:t>escriviamo</w:t>
      </w:r>
      <w:r w:rsidR="0018605B">
        <w:rPr>
          <w:rFonts w:ascii="Times New Roman" w:hAnsi="Times New Roman" w:cs="Times New Roman"/>
          <w:sz w:val="24"/>
          <w:szCs w:val="24"/>
        </w:rPr>
        <w:t xml:space="preserve"> il concetto fondamentale di un procedere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 xml:space="preserve"> piedi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05B">
        <w:rPr>
          <w:rFonts w:ascii="Times New Roman" w:hAnsi="Times New Roman" w:cs="Times New Roman"/>
          <w:sz w:val="24"/>
          <w:szCs w:val="24"/>
        </w:rPr>
        <w:t xml:space="preserve"> 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fil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8605B">
        <w:rPr>
          <w:rFonts w:ascii="Times New Roman" w:hAnsi="Times New Roman" w:cs="Times New Roman"/>
          <w:sz w:val="24"/>
          <w:szCs w:val="24"/>
        </w:rPr>
        <w:t xml:space="preserve">, di uno spostamento in </w:t>
      </w:r>
      <w:r>
        <w:rPr>
          <w:rFonts w:ascii="Times New Roman" w:hAnsi="Times New Roman" w:cs="Times New Roman"/>
          <w:sz w:val="24"/>
          <w:szCs w:val="24"/>
        </w:rPr>
        <w:t>mov</w:t>
      </w:r>
      <w:r w:rsidR="0018605B">
        <w:rPr>
          <w:rFonts w:ascii="Times New Roman" w:hAnsi="Times New Roman" w:cs="Times New Roman"/>
          <w:sz w:val="24"/>
          <w:szCs w:val="24"/>
        </w:rPr>
        <w:t>iment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605B">
        <w:rPr>
          <w:rFonts w:ascii="Times New Roman" w:hAnsi="Times New Roman" w:cs="Times New Roman"/>
          <w:sz w:val="24"/>
          <w:szCs w:val="24"/>
        </w:rPr>
        <w:t xml:space="preserve"> con tutte le modalità connesse: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velocemente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adagio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diritt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a piccoli o a lunghi passi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in punta di piedi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in fila indiana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av</w:t>
      </w:r>
      <w:r w:rsidRPr="00CF0F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8605B" w:rsidRPr="00CF0F2C">
        <w:rPr>
          <w:rFonts w:ascii="Times New Roman" w:hAnsi="Times New Roman" w:cs="Times New Roman"/>
          <w:i/>
          <w:iCs/>
          <w:sz w:val="24"/>
          <w:szCs w:val="24"/>
        </w:rPr>
        <w:t>nti e indietro</w:t>
      </w:r>
      <w:r w:rsidR="00186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8605B">
        <w:rPr>
          <w:rFonts w:ascii="Times New Roman" w:hAnsi="Times New Roman" w:cs="Times New Roman"/>
          <w:sz w:val="24"/>
          <w:szCs w:val="24"/>
        </w:rPr>
        <w:t xml:space="preserve"> un determinato </w:t>
      </w:r>
      <w:r w:rsidR="009B6D40">
        <w:rPr>
          <w:rFonts w:ascii="Times New Roman" w:hAnsi="Times New Roman" w:cs="Times New Roman"/>
          <w:sz w:val="24"/>
          <w:szCs w:val="24"/>
        </w:rPr>
        <w:t>spazio fisico e anche temporale</w:t>
      </w:r>
      <w:r w:rsidR="00192AA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9B6D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D795E" w14:textId="77777777" w:rsidR="00192AAF" w:rsidRDefault="00CF0F2C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B6D40">
        <w:rPr>
          <w:rFonts w:ascii="Times New Roman" w:hAnsi="Times New Roman" w:cs="Times New Roman"/>
          <w:sz w:val="24"/>
          <w:szCs w:val="24"/>
        </w:rPr>
        <w:t>uesto è proprio dell’</w:t>
      </w:r>
      <w:r w:rsidR="009B6D40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="009B6D40">
        <w:rPr>
          <w:rFonts w:ascii="Times New Roman" w:hAnsi="Times New Roman" w:cs="Times New Roman"/>
          <w:i/>
          <w:iCs/>
          <w:sz w:val="24"/>
          <w:szCs w:val="24"/>
        </w:rPr>
        <w:t>erectus</w:t>
      </w:r>
      <w:proofErr w:type="spellEnd"/>
      <w:r w:rsidR="009B6D40">
        <w:rPr>
          <w:rFonts w:ascii="Times New Roman" w:hAnsi="Times New Roman" w:cs="Times New Roman"/>
          <w:sz w:val="24"/>
          <w:szCs w:val="24"/>
        </w:rPr>
        <w:t xml:space="preserve">, </w:t>
      </w:r>
      <w:r w:rsidR="00192AAF">
        <w:rPr>
          <w:rFonts w:ascii="Times New Roman" w:hAnsi="Times New Roman" w:cs="Times New Roman"/>
          <w:sz w:val="24"/>
          <w:szCs w:val="24"/>
        </w:rPr>
        <w:t>pervenuto a</w:t>
      </w:r>
      <w:r w:rsidR="009B6D40">
        <w:rPr>
          <w:rFonts w:ascii="Times New Roman" w:hAnsi="Times New Roman" w:cs="Times New Roman"/>
          <w:sz w:val="24"/>
          <w:szCs w:val="24"/>
        </w:rPr>
        <w:t xml:space="preserve"> quello stadio antropologico </w:t>
      </w:r>
      <w:r w:rsidR="00192AAF">
        <w:rPr>
          <w:rFonts w:ascii="Times New Roman" w:hAnsi="Times New Roman" w:cs="Times New Roman"/>
          <w:sz w:val="24"/>
          <w:szCs w:val="24"/>
        </w:rPr>
        <w:t xml:space="preserve">nella linea </w:t>
      </w:r>
      <w:r w:rsidR="009B6D40">
        <w:rPr>
          <w:rFonts w:ascii="Times New Roman" w:hAnsi="Times New Roman" w:cs="Times New Roman"/>
          <w:sz w:val="24"/>
          <w:szCs w:val="24"/>
        </w:rPr>
        <w:t>evolutiva</w:t>
      </w:r>
      <w:r w:rsidR="00192AAF">
        <w:rPr>
          <w:rFonts w:ascii="Times New Roman" w:hAnsi="Times New Roman" w:cs="Times New Roman"/>
          <w:sz w:val="24"/>
          <w:szCs w:val="24"/>
        </w:rPr>
        <w:t>,</w:t>
      </w:r>
      <w:r w:rsidR="009B6D40">
        <w:rPr>
          <w:rFonts w:ascii="Times New Roman" w:hAnsi="Times New Roman" w:cs="Times New Roman"/>
          <w:sz w:val="24"/>
          <w:szCs w:val="24"/>
        </w:rPr>
        <w:t xml:space="preserve"> arricchita</w:t>
      </w:r>
      <w:r w:rsidR="00192AAF">
        <w:rPr>
          <w:rFonts w:ascii="Times New Roman" w:hAnsi="Times New Roman" w:cs="Times New Roman"/>
          <w:sz w:val="24"/>
          <w:szCs w:val="24"/>
        </w:rPr>
        <w:t>si poi</w:t>
      </w:r>
      <w:r w:rsidR="009B6D40">
        <w:rPr>
          <w:rFonts w:ascii="Times New Roman" w:hAnsi="Times New Roman" w:cs="Times New Roman"/>
          <w:sz w:val="24"/>
          <w:szCs w:val="24"/>
        </w:rPr>
        <w:t xml:space="preserve"> attraverso una serie di altre qualifiche indicanti le </w:t>
      </w:r>
      <w:r w:rsidR="009B6D40" w:rsidRPr="00192AAF">
        <w:rPr>
          <w:rFonts w:ascii="Times New Roman" w:hAnsi="Times New Roman" w:cs="Times New Roman"/>
          <w:i/>
          <w:iCs/>
          <w:sz w:val="24"/>
          <w:szCs w:val="24"/>
        </w:rPr>
        <w:t>abilità</w:t>
      </w:r>
      <w:r w:rsidR="00192AAF">
        <w:rPr>
          <w:rFonts w:ascii="Times New Roman" w:hAnsi="Times New Roman" w:cs="Times New Roman"/>
          <w:sz w:val="24"/>
          <w:szCs w:val="24"/>
        </w:rPr>
        <w:t>:</w:t>
      </w:r>
      <w:r w:rsidR="009B6D40">
        <w:rPr>
          <w:rFonts w:ascii="Times New Roman" w:hAnsi="Times New Roman" w:cs="Times New Roman"/>
          <w:sz w:val="24"/>
          <w:szCs w:val="24"/>
        </w:rPr>
        <w:t xml:space="preserve"> </w:t>
      </w:r>
      <w:r w:rsidR="00192AAF">
        <w:rPr>
          <w:rFonts w:ascii="Times New Roman" w:hAnsi="Times New Roman" w:cs="Times New Roman"/>
          <w:sz w:val="24"/>
          <w:szCs w:val="24"/>
        </w:rPr>
        <w:t>dal</w:t>
      </w:r>
      <w:r w:rsidR="009B6D40">
        <w:rPr>
          <w:rFonts w:ascii="Times New Roman" w:hAnsi="Times New Roman" w:cs="Times New Roman"/>
          <w:sz w:val="24"/>
          <w:szCs w:val="24"/>
        </w:rPr>
        <w:t>l’</w:t>
      </w:r>
      <w:r w:rsidR="00737B64">
        <w:rPr>
          <w:rFonts w:ascii="Times New Roman" w:hAnsi="Times New Roman" w:cs="Times New Roman"/>
          <w:i/>
          <w:iCs/>
          <w:sz w:val="24"/>
          <w:szCs w:val="24"/>
        </w:rPr>
        <w:t xml:space="preserve">homo faber </w:t>
      </w:r>
      <w:r w:rsidR="009B6D40">
        <w:rPr>
          <w:rFonts w:ascii="Times New Roman" w:hAnsi="Times New Roman" w:cs="Times New Roman"/>
          <w:sz w:val="24"/>
          <w:szCs w:val="24"/>
        </w:rPr>
        <w:t>all’</w:t>
      </w:r>
      <w:r w:rsidR="009B6D40">
        <w:rPr>
          <w:rFonts w:ascii="Times New Roman" w:hAnsi="Times New Roman" w:cs="Times New Roman"/>
          <w:i/>
          <w:iCs/>
          <w:sz w:val="24"/>
          <w:szCs w:val="24"/>
        </w:rPr>
        <w:t>homo tec</w:t>
      </w:r>
      <w:r w:rsidR="00737B6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B6D40">
        <w:rPr>
          <w:rFonts w:ascii="Times New Roman" w:hAnsi="Times New Roman" w:cs="Times New Roman"/>
          <w:i/>
          <w:iCs/>
          <w:sz w:val="24"/>
          <w:szCs w:val="24"/>
        </w:rPr>
        <w:t>nologicus</w:t>
      </w:r>
      <w:r w:rsidR="009B6D40">
        <w:rPr>
          <w:rFonts w:ascii="Times New Roman" w:hAnsi="Times New Roman" w:cs="Times New Roman"/>
          <w:sz w:val="24"/>
          <w:szCs w:val="24"/>
        </w:rPr>
        <w:t xml:space="preserve">, </w:t>
      </w:r>
      <w:r w:rsidR="00737B64">
        <w:rPr>
          <w:rFonts w:ascii="Times New Roman" w:hAnsi="Times New Roman" w:cs="Times New Roman"/>
          <w:sz w:val="24"/>
          <w:szCs w:val="24"/>
        </w:rPr>
        <w:t xml:space="preserve">che non si identifica con 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737B64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mediaticus</w:t>
      </w:r>
      <w:r w:rsidR="00737B64">
        <w:rPr>
          <w:rFonts w:ascii="Times New Roman" w:hAnsi="Times New Roman" w:cs="Times New Roman"/>
          <w:sz w:val="24"/>
          <w:szCs w:val="24"/>
        </w:rPr>
        <w:t xml:space="preserve">, </w:t>
      </w:r>
      <w:r w:rsidR="009B6D40" w:rsidRPr="00737B64">
        <w:rPr>
          <w:rFonts w:ascii="Times New Roman" w:hAnsi="Times New Roman" w:cs="Times New Roman"/>
          <w:sz w:val="24"/>
          <w:szCs w:val="24"/>
        </w:rPr>
        <w:t>ma</w:t>
      </w:r>
      <w:r w:rsidR="009B6D40">
        <w:rPr>
          <w:rFonts w:ascii="Times New Roman" w:hAnsi="Times New Roman" w:cs="Times New Roman"/>
          <w:sz w:val="24"/>
          <w:szCs w:val="24"/>
        </w:rPr>
        <w:t xml:space="preserve"> dice tutta la diversità rispetto a milioni di anni in cui tale s</w:t>
      </w:r>
      <w:r w:rsidR="00192AAF">
        <w:rPr>
          <w:rFonts w:ascii="Times New Roman" w:hAnsi="Times New Roman" w:cs="Times New Roman"/>
          <w:sz w:val="24"/>
          <w:szCs w:val="24"/>
        </w:rPr>
        <w:t>cala</w:t>
      </w:r>
      <w:r w:rsidR="009B6D40">
        <w:rPr>
          <w:rFonts w:ascii="Times New Roman" w:hAnsi="Times New Roman" w:cs="Times New Roman"/>
          <w:sz w:val="24"/>
          <w:szCs w:val="24"/>
        </w:rPr>
        <w:t xml:space="preserve"> ascendente s’è tradotta</w:t>
      </w:r>
      <w:r w:rsidR="00192AAF">
        <w:rPr>
          <w:rFonts w:ascii="Times New Roman" w:hAnsi="Times New Roman" w:cs="Times New Roman"/>
          <w:sz w:val="24"/>
          <w:szCs w:val="24"/>
        </w:rPr>
        <w:t>.</w:t>
      </w:r>
      <w:r w:rsidR="009B6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EBC37" w14:textId="77777777" w:rsidR="00192AAF" w:rsidRDefault="009B6D40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Camminare insieme significa altresì intendersi con la stessa lingua di chi </w:t>
      </w:r>
      <w:r w:rsidR="00192AAF">
        <w:rPr>
          <w:rFonts w:ascii="Times New Roman" w:hAnsi="Times New Roman" w:cs="Times New Roman"/>
          <w:sz w:val="24"/>
          <w:szCs w:val="24"/>
        </w:rPr>
        <w:t>partecipa</w:t>
      </w:r>
      <w:r>
        <w:rPr>
          <w:rFonts w:ascii="Times New Roman" w:hAnsi="Times New Roman" w:cs="Times New Roman"/>
          <w:sz w:val="24"/>
          <w:szCs w:val="24"/>
        </w:rPr>
        <w:t xml:space="preserve"> al viaggio – le </w:t>
      </w:r>
      <w:r w:rsidRPr="00192AAF">
        <w:rPr>
          <w:rFonts w:ascii="Times New Roman" w:hAnsi="Times New Roman" w:cs="Times New Roman"/>
          <w:i/>
          <w:iCs/>
          <w:sz w:val="24"/>
          <w:szCs w:val="24"/>
        </w:rPr>
        <w:t>guide parlanti</w:t>
      </w:r>
      <w:r>
        <w:rPr>
          <w:rFonts w:ascii="Times New Roman" w:hAnsi="Times New Roman" w:cs="Times New Roman"/>
          <w:sz w:val="24"/>
          <w:szCs w:val="24"/>
        </w:rPr>
        <w:t xml:space="preserve"> – e </w:t>
      </w:r>
      <w:r w:rsidR="00192AAF">
        <w:rPr>
          <w:rFonts w:ascii="Times New Roman" w:hAnsi="Times New Roman" w:cs="Times New Roman"/>
          <w:sz w:val="24"/>
          <w:szCs w:val="24"/>
        </w:rPr>
        <w:t xml:space="preserve">lo illustra più precisamente,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192AAF">
        <w:rPr>
          <w:rFonts w:ascii="Times New Roman" w:hAnsi="Times New Roman" w:cs="Times New Roman"/>
          <w:i/>
          <w:iCs/>
          <w:sz w:val="24"/>
          <w:szCs w:val="24"/>
        </w:rPr>
        <w:t>guide scritte</w:t>
      </w:r>
      <w:r w:rsidR="0019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lingua della Chiesa non </w:t>
      </w:r>
      <w:r w:rsidR="001E2D67">
        <w:rPr>
          <w:rFonts w:ascii="Times New Roman" w:hAnsi="Times New Roman" w:cs="Times New Roman"/>
          <w:sz w:val="24"/>
          <w:szCs w:val="24"/>
        </w:rPr>
        <w:t>ha bisogno di traduttori, ma di interpreti autorevoli sì perché ci si intend</w:t>
      </w:r>
      <w:r w:rsidR="00192AAF">
        <w:rPr>
          <w:rFonts w:ascii="Times New Roman" w:hAnsi="Times New Roman" w:cs="Times New Roman"/>
          <w:sz w:val="24"/>
          <w:szCs w:val="24"/>
        </w:rPr>
        <w:t>a</w:t>
      </w:r>
      <w:r w:rsidR="001E2D67">
        <w:rPr>
          <w:rFonts w:ascii="Times New Roman" w:hAnsi="Times New Roman" w:cs="Times New Roman"/>
          <w:sz w:val="24"/>
          <w:szCs w:val="24"/>
        </w:rPr>
        <w:t xml:space="preserve"> tutti </w:t>
      </w:r>
      <w:r w:rsidR="00192AAF">
        <w:rPr>
          <w:rFonts w:ascii="Times New Roman" w:hAnsi="Times New Roman" w:cs="Times New Roman"/>
          <w:sz w:val="24"/>
          <w:szCs w:val="24"/>
        </w:rPr>
        <w:t xml:space="preserve">e </w:t>
      </w:r>
      <w:r w:rsidR="001E2D67">
        <w:rPr>
          <w:rFonts w:ascii="Times New Roman" w:hAnsi="Times New Roman" w:cs="Times New Roman"/>
          <w:sz w:val="24"/>
          <w:szCs w:val="24"/>
        </w:rPr>
        <w:t>su tutto allo stesso modo</w:t>
      </w:r>
      <w:r w:rsidR="00192AAF">
        <w:rPr>
          <w:rFonts w:ascii="Times New Roman" w:hAnsi="Times New Roman" w:cs="Times New Roman"/>
          <w:sz w:val="24"/>
          <w:szCs w:val="24"/>
        </w:rPr>
        <w:t>:</w:t>
      </w:r>
      <w:r w:rsidR="001E2D67">
        <w:rPr>
          <w:rFonts w:ascii="Times New Roman" w:hAnsi="Times New Roman" w:cs="Times New Roman"/>
          <w:sz w:val="24"/>
          <w:szCs w:val="24"/>
        </w:rPr>
        <w:t xml:space="preserve"> ne individuiamo subito il soggetto</w:t>
      </w:r>
      <w:r w:rsidR="00192AAF">
        <w:rPr>
          <w:rFonts w:ascii="Times New Roman" w:hAnsi="Times New Roman" w:cs="Times New Roman"/>
          <w:sz w:val="24"/>
          <w:szCs w:val="24"/>
        </w:rPr>
        <w:t>:</w:t>
      </w:r>
      <w:r w:rsidR="001E2D67">
        <w:rPr>
          <w:rFonts w:ascii="Times New Roman" w:hAnsi="Times New Roman" w:cs="Times New Roman"/>
          <w:sz w:val="24"/>
          <w:szCs w:val="24"/>
        </w:rPr>
        <w:t xml:space="preserve"> lo </w:t>
      </w:r>
      <w:r w:rsidR="001E2D67" w:rsidRPr="00192AAF">
        <w:rPr>
          <w:rFonts w:ascii="Times New Roman" w:hAnsi="Times New Roman" w:cs="Times New Roman"/>
          <w:i/>
          <w:iCs/>
          <w:sz w:val="24"/>
          <w:szCs w:val="24"/>
        </w:rPr>
        <w:t>Spirito Santo</w:t>
      </w:r>
      <w:r w:rsidR="001E2D67">
        <w:rPr>
          <w:rFonts w:ascii="Times New Roman" w:hAnsi="Times New Roman" w:cs="Times New Roman"/>
          <w:sz w:val="24"/>
          <w:szCs w:val="24"/>
        </w:rPr>
        <w:t>, assist</w:t>
      </w:r>
      <w:r w:rsidR="00192AAF">
        <w:rPr>
          <w:rFonts w:ascii="Times New Roman" w:hAnsi="Times New Roman" w:cs="Times New Roman"/>
          <w:sz w:val="24"/>
          <w:szCs w:val="24"/>
        </w:rPr>
        <w:t>ente</w:t>
      </w:r>
      <w:r w:rsidR="001E2D67">
        <w:rPr>
          <w:rFonts w:ascii="Times New Roman" w:hAnsi="Times New Roman" w:cs="Times New Roman"/>
          <w:sz w:val="24"/>
          <w:szCs w:val="24"/>
        </w:rPr>
        <w:t xml:space="preserve"> </w:t>
      </w:r>
      <w:r w:rsidR="00192AAF">
        <w:rPr>
          <w:rFonts w:ascii="Times New Roman" w:hAnsi="Times New Roman" w:cs="Times New Roman"/>
          <w:sz w:val="24"/>
          <w:szCs w:val="24"/>
        </w:rPr>
        <w:t>e</w:t>
      </w:r>
      <w:r w:rsidR="001E2D67">
        <w:rPr>
          <w:rFonts w:ascii="Times New Roman" w:hAnsi="Times New Roman" w:cs="Times New Roman"/>
          <w:sz w:val="24"/>
          <w:szCs w:val="24"/>
        </w:rPr>
        <w:t xml:space="preserve"> consulente generale e sicuro della Chiesa. Questa lingua ha già il suo vocabolario, nato dai </w:t>
      </w:r>
      <w:r w:rsidR="001E2D67">
        <w:rPr>
          <w:rFonts w:ascii="Times New Roman" w:hAnsi="Times New Roman" w:cs="Times New Roman"/>
          <w:i/>
          <w:iCs/>
          <w:sz w:val="24"/>
          <w:szCs w:val="24"/>
        </w:rPr>
        <w:t>Desiderata</w:t>
      </w:r>
      <w:r w:rsidR="001E2D67">
        <w:rPr>
          <w:rFonts w:ascii="Times New Roman" w:hAnsi="Times New Roman" w:cs="Times New Roman"/>
          <w:sz w:val="24"/>
          <w:szCs w:val="24"/>
        </w:rPr>
        <w:t xml:space="preserve"> e confluito nell’</w:t>
      </w:r>
      <w:r w:rsidR="001E2D67">
        <w:rPr>
          <w:rFonts w:ascii="Times New Roman" w:hAnsi="Times New Roman" w:cs="Times New Roman"/>
          <w:i/>
          <w:iCs/>
          <w:sz w:val="24"/>
          <w:szCs w:val="24"/>
        </w:rPr>
        <w:t>Instrumentum laboris</w:t>
      </w:r>
      <w:r w:rsidR="001E2D67">
        <w:rPr>
          <w:rFonts w:ascii="Times New Roman" w:hAnsi="Times New Roman" w:cs="Times New Roman"/>
          <w:sz w:val="24"/>
          <w:szCs w:val="24"/>
        </w:rPr>
        <w:t xml:space="preserve">. Ma le </w:t>
      </w:r>
      <w:r w:rsidR="001E2D67" w:rsidRPr="00737B64">
        <w:rPr>
          <w:rFonts w:ascii="Times New Roman" w:hAnsi="Times New Roman" w:cs="Times New Roman"/>
          <w:i/>
          <w:iCs/>
          <w:sz w:val="24"/>
          <w:szCs w:val="24"/>
        </w:rPr>
        <w:t>parole</w:t>
      </w:r>
      <w:r w:rsidR="001E2D67">
        <w:rPr>
          <w:rFonts w:ascii="Times New Roman" w:hAnsi="Times New Roman" w:cs="Times New Roman"/>
          <w:sz w:val="24"/>
          <w:szCs w:val="24"/>
        </w:rPr>
        <w:t xml:space="preserve"> e i </w:t>
      </w:r>
      <w:r w:rsidR="001E2D67">
        <w:rPr>
          <w:rFonts w:ascii="Times New Roman" w:hAnsi="Times New Roman" w:cs="Times New Roman"/>
          <w:i/>
          <w:iCs/>
          <w:sz w:val="24"/>
          <w:szCs w:val="24"/>
        </w:rPr>
        <w:t>concetti chiave</w:t>
      </w:r>
      <w:r w:rsidR="001E2D67">
        <w:rPr>
          <w:rFonts w:ascii="Times New Roman" w:hAnsi="Times New Roman" w:cs="Times New Roman"/>
          <w:sz w:val="24"/>
          <w:szCs w:val="24"/>
        </w:rPr>
        <w:t xml:space="preserve"> da cui è scaturito l’impianto non appartengono alla serie delle </w:t>
      </w:r>
      <w:r w:rsidR="001E2D67" w:rsidRPr="001E2D67">
        <w:rPr>
          <w:rFonts w:ascii="Times New Roman" w:hAnsi="Times New Roman" w:cs="Times New Roman"/>
          <w:i/>
          <w:iCs/>
          <w:sz w:val="24"/>
          <w:szCs w:val="24"/>
        </w:rPr>
        <w:t>lingue morte</w:t>
      </w:r>
      <w:r w:rsidR="00192AAF">
        <w:rPr>
          <w:rFonts w:ascii="Times New Roman" w:hAnsi="Times New Roman" w:cs="Times New Roman"/>
          <w:sz w:val="24"/>
          <w:szCs w:val="24"/>
        </w:rPr>
        <w:t xml:space="preserve"> perché i</w:t>
      </w:r>
      <w:r w:rsidR="001E2D67">
        <w:rPr>
          <w:rFonts w:ascii="Times New Roman" w:hAnsi="Times New Roman" w:cs="Times New Roman"/>
          <w:sz w:val="24"/>
          <w:szCs w:val="24"/>
        </w:rPr>
        <w:t>l vocabolario sinodale appartiene all</w:t>
      </w:r>
      <w:r w:rsidR="00192AAF">
        <w:rPr>
          <w:rFonts w:ascii="Times New Roman" w:hAnsi="Times New Roman" w:cs="Times New Roman"/>
          <w:sz w:val="24"/>
          <w:szCs w:val="24"/>
        </w:rPr>
        <w:t>a</w:t>
      </w:r>
      <w:r w:rsidR="001E2D67">
        <w:rPr>
          <w:rFonts w:ascii="Times New Roman" w:hAnsi="Times New Roman" w:cs="Times New Roman"/>
          <w:sz w:val="24"/>
          <w:szCs w:val="24"/>
        </w:rPr>
        <w:t xml:space="preserve"> lingu</w:t>
      </w:r>
      <w:r w:rsidR="00192AAF">
        <w:rPr>
          <w:rFonts w:ascii="Times New Roman" w:hAnsi="Times New Roman" w:cs="Times New Roman"/>
          <w:sz w:val="24"/>
          <w:szCs w:val="24"/>
        </w:rPr>
        <w:t>a</w:t>
      </w:r>
      <w:r w:rsidR="001E2D67">
        <w:rPr>
          <w:rFonts w:ascii="Times New Roman" w:hAnsi="Times New Roman" w:cs="Times New Roman"/>
          <w:sz w:val="24"/>
          <w:szCs w:val="24"/>
        </w:rPr>
        <w:t xml:space="preserve"> viv</w:t>
      </w:r>
      <w:r w:rsidR="00192AAF">
        <w:rPr>
          <w:rFonts w:ascii="Times New Roman" w:hAnsi="Times New Roman" w:cs="Times New Roman"/>
          <w:sz w:val="24"/>
          <w:szCs w:val="24"/>
        </w:rPr>
        <w:t>a</w:t>
      </w:r>
      <w:r w:rsidR="001E2D67">
        <w:rPr>
          <w:rFonts w:ascii="Times New Roman" w:hAnsi="Times New Roman" w:cs="Times New Roman"/>
          <w:sz w:val="24"/>
          <w:szCs w:val="24"/>
        </w:rPr>
        <w:t xml:space="preserve"> di una Chiesa viva. </w:t>
      </w:r>
    </w:p>
    <w:p w14:paraId="28A50ADB" w14:textId="3E3D2A16" w:rsidR="00AB59D4" w:rsidRDefault="001E2D67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Perciò possiamo parlare delle </w:t>
      </w:r>
      <w:r w:rsidRPr="001E2D67">
        <w:rPr>
          <w:rFonts w:ascii="Times New Roman" w:hAnsi="Times New Roman" w:cs="Times New Roman"/>
          <w:i/>
          <w:iCs/>
          <w:sz w:val="24"/>
          <w:szCs w:val="24"/>
        </w:rPr>
        <w:t>parole e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E2D67">
        <w:rPr>
          <w:rFonts w:ascii="Times New Roman" w:hAnsi="Times New Roman" w:cs="Times New Roman"/>
          <w:i/>
          <w:iCs/>
          <w:sz w:val="24"/>
          <w:szCs w:val="24"/>
        </w:rPr>
        <w:t>concetti chiave</w:t>
      </w:r>
      <w:r>
        <w:rPr>
          <w:rFonts w:ascii="Times New Roman" w:hAnsi="Times New Roman" w:cs="Times New Roman"/>
          <w:sz w:val="24"/>
          <w:szCs w:val="24"/>
        </w:rPr>
        <w:t xml:space="preserve">, come </w:t>
      </w:r>
      <w:r w:rsidRPr="00192AAF">
        <w:rPr>
          <w:rFonts w:ascii="Times New Roman" w:hAnsi="Times New Roman" w:cs="Times New Roman"/>
          <w:i/>
          <w:iCs/>
          <w:sz w:val="24"/>
          <w:szCs w:val="24"/>
        </w:rPr>
        <w:t xml:space="preserve">nuclei tematici generativi </w:t>
      </w:r>
      <w:r w:rsidR="00192AAF" w:rsidRPr="00192AAF">
        <w:rPr>
          <w:rFonts w:ascii="Times New Roman" w:hAnsi="Times New Roman" w:cs="Times New Roman"/>
          <w:i/>
          <w:iCs/>
          <w:sz w:val="24"/>
          <w:szCs w:val="24"/>
        </w:rPr>
        <w:t xml:space="preserve">ulteriori </w:t>
      </w:r>
      <w:r>
        <w:rPr>
          <w:rFonts w:ascii="Times New Roman" w:hAnsi="Times New Roman" w:cs="Times New Roman"/>
          <w:sz w:val="24"/>
          <w:szCs w:val="24"/>
        </w:rPr>
        <w:t xml:space="preserve">per metterci riflessioni, </w:t>
      </w:r>
      <w:r w:rsidR="00AB59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prospettive insieme complementari e ispirativi in sé. Proprio come avviene quando si va di luce in luce</w:t>
      </w:r>
      <w:r w:rsidR="00192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roprio com’</w:t>
      </w:r>
      <w:r w:rsidR="00192AA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di una lingua che</w:t>
      </w:r>
      <w:r w:rsidR="00192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pur nella purezza delle sue origini, non può e non deve </w:t>
      </w:r>
      <w:r w:rsidRPr="00737B64">
        <w:rPr>
          <w:rFonts w:ascii="Times New Roman" w:hAnsi="Times New Roman" w:cs="Times New Roman"/>
          <w:sz w:val="24"/>
          <w:szCs w:val="24"/>
        </w:rPr>
        <w:t>ri</w:t>
      </w:r>
      <w:r w:rsidR="00737B64" w:rsidRPr="00737B64">
        <w:rPr>
          <w:rFonts w:ascii="Times New Roman" w:hAnsi="Times New Roman" w:cs="Times New Roman"/>
          <w:sz w:val="24"/>
          <w:szCs w:val="24"/>
        </w:rPr>
        <w:t>g</w:t>
      </w:r>
      <w:r w:rsidRPr="00737B64">
        <w:rPr>
          <w:rFonts w:ascii="Times New Roman" w:hAnsi="Times New Roman" w:cs="Times New Roman"/>
          <w:sz w:val="24"/>
          <w:szCs w:val="24"/>
        </w:rPr>
        <w:t>ettare</w:t>
      </w:r>
      <w:r w:rsidR="00192AAF">
        <w:rPr>
          <w:rFonts w:ascii="Times New Roman" w:hAnsi="Times New Roman" w:cs="Times New Roman"/>
          <w:sz w:val="24"/>
          <w:szCs w:val="24"/>
        </w:rPr>
        <w:t xml:space="preserve"> 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neologismi</w:t>
      </w:r>
      <w:r w:rsidRPr="00737B64">
        <w:rPr>
          <w:rFonts w:ascii="Times New Roman" w:hAnsi="Times New Roman" w:cs="Times New Roman"/>
          <w:sz w:val="24"/>
          <w:szCs w:val="24"/>
        </w:rPr>
        <w:t xml:space="preserve"> </w:t>
      </w:r>
      <w:r w:rsidR="005833F5" w:rsidRPr="00737B64">
        <w:rPr>
          <w:rFonts w:ascii="Times New Roman" w:hAnsi="Times New Roman" w:cs="Times New Roman"/>
          <w:sz w:val="24"/>
          <w:szCs w:val="24"/>
        </w:rPr>
        <w:t>e</w:t>
      </w:r>
      <w:r w:rsidR="00737B64">
        <w:rPr>
          <w:rFonts w:ascii="Times New Roman" w:hAnsi="Times New Roman" w:cs="Times New Roman"/>
          <w:sz w:val="24"/>
          <w:szCs w:val="24"/>
        </w:rPr>
        <w:t>d</w:t>
      </w:r>
      <w:r w:rsidR="005833F5" w:rsidRPr="00737B64">
        <w:rPr>
          <w:rFonts w:ascii="Times New Roman" w:hAnsi="Times New Roman" w:cs="Times New Roman"/>
          <w:sz w:val="24"/>
          <w:szCs w:val="24"/>
        </w:rPr>
        <w:t xml:space="preserve"> 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833F5" w:rsidRPr="00737B6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37B64" w:rsidRPr="00737B6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5833F5" w:rsidRPr="00737B64">
        <w:rPr>
          <w:rFonts w:ascii="Times New Roman" w:hAnsi="Times New Roman" w:cs="Times New Roman"/>
          <w:i/>
          <w:iCs/>
          <w:sz w:val="24"/>
          <w:szCs w:val="24"/>
        </w:rPr>
        <w:t>tismi</w:t>
      </w:r>
      <w:r w:rsidR="005833F5">
        <w:rPr>
          <w:rFonts w:ascii="Times New Roman" w:hAnsi="Times New Roman" w:cs="Times New Roman"/>
          <w:sz w:val="24"/>
          <w:szCs w:val="24"/>
        </w:rPr>
        <w:t xml:space="preserve">. </w:t>
      </w:r>
      <w:r w:rsidR="005833F5" w:rsidRPr="00192AAF">
        <w:rPr>
          <w:rFonts w:ascii="Times New Roman" w:hAnsi="Times New Roman" w:cs="Times New Roman"/>
          <w:i/>
          <w:iCs/>
          <w:sz w:val="24"/>
          <w:szCs w:val="24"/>
        </w:rPr>
        <w:lastRenderedPageBreak/>
        <w:t>Dialogare questo significa</w:t>
      </w:r>
      <w:r w:rsidR="00192AAF">
        <w:rPr>
          <w:rFonts w:ascii="Times New Roman" w:hAnsi="Times New Roman" w:cs="Times New Roman"/>
          <w:sz w:val="24"/>
          <w:szCs w:val="24"/>
        </w:rPr>
        <w:t>:</w:t>
      </w:r>
      <w:r w:rsidR="005833F5">
        <w:rPr>
          <w:rFonts w:ascii="Times New Roman" w:hAnsi="Times New Roman" w:cs="Times New Roman"/>
          <w:sz w:val="24"/>
          <w:szCs w:val="24"/>
        </w:rPr>
        <w:t xml:space="preserve"> non parlar</w:t>
      </w:r>
      <w:r w:rsidR="00192AAF">
        <w:rPr>
          <w:rFonts w:ascii="Times New Roman" w:hAnsi="Times New Roman" w:cs="Times New Roman"/>
          <w:sz w:val="24"/>
          <w:szCs w:val="24"/>
        </w:rPr>
        <w:t>s</w:t>
      </w:r>
      <w:r w:rsidR="005833F5">
        <w:rPr>
          <w:rFonts w:ascii="Times New Roman" w:hAnsi="Times New Roman" w:cs="Times New Roman"/>
          <w:sz w:val="24"/>
          <w:szCs w:val="24"/>
        </w:rPr>
        <w:t>i addosso, ma parlarci, interfacciarci di fronte</w:t>
      </w:r>
      <w:r w:rsidR="00192AAF">
        <w:rPr>
          <w:rFonts w:ascii="Times New Roman" w:hAnsi="Times New Roman" w:cs="Times New Roman"/>
          <w:sz w:val="24"/>
          <w:szCs w:val="24"/>
        </w:rPr>
        <w:t>,</w:t>
      </w:r>
      <w:r w:rsidR="005833F5">
        <w:rPr>
          <w:rFonts w:ascii="Times New Roman" w:hAnsi="Times New Roman" w:cs="Times New Roman"/>
          <w:sz w:val="24"/>
          <w:szCs w:val="24"/>
        </w:rPr>
        <w:t xml:space="preserve"> da </w:t>
      </w:r>
      <w:r w:rsidR="005833F5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="005833F5">
        <w:rPr>
          <w:rFonts w:ascii="Times New Roman" w:hAnsi="Times New Roman" w:cs="Times New Roman"/>
          <w:i/>
          <w:iCs/>
          <w:sz w:val="24"/>
          <w:szCs w:val="24"/>
        </w:rPr>
        <w:t>erectus</w:t>
      </w:r>
      <w:proofErr w:type="spellEnd"/>
      <w:r w:rsidR="005833F5">
        <w:rPr>
          <w:rFonts w:ascii="Times New Roman" w:hAnsi="Times New Roman" w:cs="Times New Roman"/>
          <w:sz w:val="24"/>
          <w:szCs w:val="24"/>
        </w:rPr>
        <w:t xml:space="preserve"> ad </w:t>
      </w:r>
      <w:r w:rsidR="005833F5">
        <w:rPr>
          <w:rFonts w:ascii="Times New Roman" w:hAnsi="Times New Roman" w:cs="Times New Roman"/>
          <w:i/>
          <w:iCs/>
          <w:sz w:val="24"/>
          <w:szCs w:val="24"/>
        </w:rPr>
        <w:t>homo erectus</w:t>
      </w:r>
      <w:r w:rsidR="00583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40C60" w14:textId="405B6EDE" w:rsidR="005833F5" w:rsidRDefault="005833F5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dove nel nostro “</w:t>
      </w:r>
      <w:proofErr w:type="spellStart"/>
      <w:r w:rsidRPr="002E6301">
        <w:rPr>
          <w:rFonts w:ascii="Times New Roman" w:hAnsi="Times New Roman" w:cs="Times New Roman"/>
          <w:i/>
          <w:iCs/>
          <w:sz w:val="24"/>
          <w:szCs w:val="24"/>
        </w:rPr>
        <w:t>sinodare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(ecco un </w:t>
      </w:r>
      <w:r w:rsidRPr="002E6301">
        <w:rPr>
          <w:rFonts w:ascii="Times New Roman" w:hAnsi="Times New Roman" w:cs="Times New Roman"/>
          <w:i/>
          <w:iCs/>
          <w:sz w:val="24"/>
          <w:szCs w:val="24"/>
        </w:rPr>
        <w:t>neologismo</w:t>
      </w:r>
      <w:r w:rsidR="002E6301">
        <w:rPr>
          <w:rFonts w:ascii="Times New Roman" w:hAnsi="Times New Roman" w:cs="Times New Roman"/>
          <w:sz w:val="24"/>
          <w:szCs w:val="24"/>
        </w:rPr>
        <w:t xml:space="preserve"> [accettabile]</w:t>
      </w:r>
      <w:r>
        <w:rPr>
          <w:rFonts w:ascii="Times New Roman" w:hAnsi="Times New Roman" w:cs="Times New Roman"/>
          <w:sz w:val="24"/>
          <w:szCs w:val="24"/>
        </w:rPr>
        <w:t xml:space="preserve"> a nostro comodo!) potranno venire nuove riflessioni? </w:t>
      </w:r>
    </w:p>
    <w:p w14:paraId="345BEA07" w14:textId="4225F515" w:rsidR="005833F5" w:rsidRDefault="005833F5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2E6301">
        <w:rPr>
          <w:rFonts w:ascii="Times New Roman" w:hAnsi="Times New Roman" w:cs="Times New Roman"/>
          <w:i/>
          <w:iCs/>
          <w:sz w:val="24"/>
          <w:szCs w:val="24"/>
        </w:rPr>
        <w:t>voci non fuori</w:t>
      </w:r>
      <w:r>
        <w:rPr>
          <w:rFonts w:ascii="Times New Roman" w:hAnsi="Times New Roman" w:cs="Times New Roman"/>
          <w:sz w:val="24"/>
          <w:szCs w:val="24"/>
        </w:rPr>
        <w:t xml:space="preserve"> campo, ma dall’ascolto </w:t>
      </w:r>
      <w:r w:rsidR="002E6301" w:rsidRPr="002E6301">
        <w:rPr>
          <w:rFonts w:ascii="Times New Roman" w:hAnsi="Times New Roman" w:cs="Times New Roman"/>
          <w:i/>
          <w:iCs/>
          <w:sz w:val="24"/>
          <w:szCs w:val="24"/>
        </w:rPr>
        <w:t>altre</w:t>
      </w:r>
      <w:r w:rsidRPr="002E6301">
        <w:rPr>
          <w:rFonts w:ascii="Times New Roman" w:hAnsi="Times New Roman" w:cs="Times New Roman"/>
          <w:i/>
          <w:iCs/>
          <w:sz w:val="24"/>
          <w:szCs w:val="24"/>
        </w:rPr>
        <w:t xml:space="preserve"> voci</w:t>
      </w:r>
      <w:r>
        <w:rPr>
          <w:rFonts w:ascii="Times New Roman" w:hAnsi="Times New Roman" w:cs="Times New Roman"/>
          <w:sz w:val="24"/>
          <w:szCs w:val="24"/>
        </w:rPr>
        <w:t>, che non appartengono al coro sinodale ma, quasi in platea, interpellat</w:t>
      </w:r>
      <w:r w:rsidR="002E63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B64">
        <w:rPr>
          <w:rFonts w:ascii="Times New Roman" w:hAnsi="Times New Roman" w:cs="Times New Roman"/>
          <w:sz w:val="24"/>
          <w:szCs w:val="24"/>
        </w:rPr>
        <w:t xml:space="preserve"> </w:t>
      </w:r>
      <w:r w:rsidR="002E6301">
        <w:rPr>
          <w:rFonts w:ascii="Times New Roman" w:hAnsi="Times New Roman" w:cs="Times New Roman"/>
          <w:sz w:val="24"/>
          <w:szCs w:val="24"/>
        </w:rPr>
        <w:t xml:space="preserve">ci partecipano </w:t>
      </w:r>
      <w:r w:rsidR="00737B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37B64">
        <w:rPr>
          <w:rFonts w:ascii="Times New Roman" w:hAnsi="Times New Roman" w:cs="Times New Roman"/>
          <w:sz w:val="24"/>
          <w:szCs w:val="24"/>
        </w:rPr>
        <w:t>suggestioni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4E4F0" w14:textId="0FC3E4E6" w:rsidR="005833F5" w:rsidRDefault="00737B64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0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833F5" w:rsidRPr="002E6301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="005833F5" w:rsidRPr="002E6301">
        <w:rPr>
          <w:rFonts w:ascii="Times New Roman" w:hAnsi="Times New Roman" w:cs="Times New Roman"/>
          <w:sz w:val="24"/>
          <w:szCs w:val="24"/>
        </w:rPr>
        <w:t>una</w:t>
      </w:r>
      <w:r w:rsidR="005833F5" w:rsidRPr="002E6301">
        <w:rPr>
          <w:rFonts w:ascii="Times New Roman" w:hAnsi="Times New Roman" w:cs="Times New Roman"/>
          <w:i/>
          <w:iCs/>
          <w:sz w:val="24"/>
          <w:szCs w:val="24"/>
        </w:rPr>
        <w:t xml:space="preserve"> distr</w:t>
      </w:r>
      <w:r w:rsidR="002E6301" w:rsidRPr="002E630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833F5" w:rsidRPr="002E6301">
        <w:rPr>
          <w:rFonts w:ascii="Times New Roman" w:hAnsi="Times New Roman" w:cs="Times New Roman"/>
          <w:i/>
          <w:iCs/>
          <w:sz w:val="24"/>
          <w:szCs w:val="24"/>
        </w:rPr>
        <w:t>zione</w:t>
      </w:r>
      <w:r w:rsidR="005833F5">
        <w:rPr>
          <w:rFonts w:ascii="Times New Roman" w:hAnsi="Times New Roman" w:cs="Times New Roman"/>
          <w:sz w:val="24"/>
          <w:szCs w:val="24"/>
        </w:rPr>
        <w:t xml:space="preserve">, </w:t>
      </w:r>
      <w:r w:rsidR="005833F5" w:rsidRPr="002E6301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5833F5">
        <w:rPr>
          <w:rFonts w:ascii="Times New Roman" w:hAnsi="Times New Roman" w:cs="Times New Roman"/>
          <w:sz w:val="24"/>
          <w:szCs w:val="24"/>
        </w:rPr>
        <w:t xml:space="preserve"> un </w:t>
      </w:r>
      <w:r w:rsidR="005833F5" w:rsidRPr="002E6301">
        <w:rPr>
          <w:rFonts w:ascii="Times New Roman" w:hAnsi="Times New Roman" w:cs="Times New Roman"/>
          <w:i/>
          <w:iCs/>
          <w:sz w:val="24"/>
          <w:szCs w:val="24"/>
        </w:rPr>
        <w:t>arricchimento</w:t>
      </w:r>
      <w:r w:rsidR="005833F5">
        <w:rPr>
          <w:rFonts w:ascii="Times New Roman" w:hAnsi="Times New Roman" w:cs="Times New Roman"/>
          <w:sz w:val="24"/>
          <w:szCs w:val="24"/>
        </w:rPr>
        <w:t xml:space="preserve"> ed una costruttiva provocazione. Per questo 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F5">
        <w:rPr>
          <w:rFonts w:ascii="Times New Roman" w:hAnsi="Times New Roman" w:cs="Times New Roman"/>
          <w:sz w:val="24"/>
          <w:szCs w:val="24"/>
        </w:rPr>
        <w:t xml:space="preserve"> previst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F5">
        <w:rPr>
          <w:rFonts w:ascii="Times New Roman" w:hAnsi="Times New Roman" w:cs="Times New Roman"/>
          <w:sz w:val="24"/>
          <w:szCs w:val="24"/>
        </w:rPr>
        <w:t xml:space="preserve"> l’estensione del coinvolgimento anche all</w:t>
      </w:r>
      <w:r w:rsidR="005833F5" w:rsidRPr="00737B64">
        <w:rPr>
          <w:rFonts w:ascii="Times New Roman" w:hAnsi="Times New Roman" w:cs="Times New Roman"/>
          <w:sz w:val="24"/>
          <w:szCs w:val="24"/>
        </w:rPr>
        <w:t>’</w:t>
      </w:r>
      <w:r w:rsidR="005833F5" w:rsidRPr="00737B64">
        <w:rPr>
          <w:rFonts w:ascii="Times New Roman" w:hAnsi="Times New Roman" w:cs="Times New Roman"/>
          <w:i/>
          <w:iCs/>
          <w:sz w:val="24"/>
          <w:szCs w:val="24"/>
        </w:rPr>
        <w:t>esterno</w:t>
      </w:r>
      <w:r w:rsidR="005833F5">
        <w:rPr>
          <w:rFonts w:ascii="Times New Roman" w:hAnsi="Times New Roman" w:cs="Times New Roman"/>
          <w:sz w:val="24"/>
          <w:szCs w:val="24"/>
        </w:rPr>
        <w:t xml:space="preserve"> – che non significa ai </w:t>
      </w:r>
      <w:r w:rsidR="005833F5" w:rsidRPr="00737B64">
        <w:rPr>
          <w:rFonts w:ascii="Times New Roman" w:hAnsi="Times New Roman" w:cs="Times New Roman"/>
          <w:i/>
          <w:iCs/>
          <w:sz w:val="24"/>
          <w:szCs w:val="24"/>
        </w:rPr>
        <w:t>margini</w:t>
      </w:r>
      <w:r w:rsidR="005833F5">
        <w:rPr>
          <w:rFonts w:ascii="Times New Roman" w:hAnsi="Times New Roman" w:cs="Times New Roman"/>
          <w:sz w:val="24"/>
          <w:szCs w:val="24"/>
        </w:rPr>
        <w:t xml:space="preserve"> – del corpus sinodale. </w:t>
      </w:r>
    </w:p>
    <w:p w14:paraId="3AD7E6EA" w14:textId="293B83D3" w:rsidR="00D653B5" w:rsidRDefault="002E6301" w:rsidP="009F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833F5">
        <w:rPr>
          <w:rFonts w:ascii="Times New Roman" w:hAnsi="Times New Roman" w:cs="Times New Roman"/>
          <w:sz w:val="24"/>
          <w:szCs w:val="24"/>
        </w:rPr>
        <w:t>A completamento di quest</w:t>
      </w:r>
      <w:r w:rsidR="001E28FE">
        <w:rPr>
          <w:rFonts w:ascii="Times New Roman" w:hAnsi="Times New Roman" w:cs="Times New Roman"/>
          <w:sz w:val="24"/>
          <w:szCs w:val="24"/>
        </w:rPr>
        <w:t>e</w:t>
      </w:r>
      <w:r w:rsidR="005833F5">
        <w:rPr>
          <w:rFonts w:ascii="Times New Roman" w:hAnsi="Times New Roman" w:cs="Times New Roman"/>
          <w:sz w:val="24"/>
          <w:szCs w:val="24"/>
        </w:rPr>
        <w:t xml:space="preserve"> </w:t>
      </w:r>
      <w:r w:rsidR="005833F5" w:rsidRPr="001E28FE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5833F5">
        <w:rPr>
          <w:rFonts w:ascii="Times New Roman" w:hAnsi="Times New Roman" w:cs="Times New Roman"/>
          <w:sz w:val="24"/>
          <w:szCs w:val="24"/>
        </w:rPr>
        <w:t xml:space="preserve"> di partenza, mi </w:t>
      </w:r>
      <w:r w:rsidR="00D653B5">
        <w:rPr>
          <w:rFonts w:ascii="Times New Roman" w:hAnsi="Times New Roman" w:cs="Times New Roman"/>
          <w:sz w:val="24"/>
          <w:szCs w:val="24"/>
        </w:rPr>
        <w:t xml:space="preserve">permetto una proiezione finale che a questo punto risulta più chiara. </w:t>
      </w:r>
    </w:p>
    <w:p w14:paraId="1AE1FDEB" w14:textId="094DC748" w:rsidR="00773527" w:rsidRDefault="00D653B5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stato chiamato a collaborare corresponsabilmente all’impianto del governo della diocesi in prospettiva futura </w:t>
      </w:r>
      <w:r w:rsidR="00773527">
        <w:rPr>
          <w:rFonts w:ascii="Times New Roman" w:hAnsi="Times New Roman" w:cs="Times New Roman"/>
          <w:sz w:val="24"/>
          <w:szCs w:val="24"/>
        </w:rPr>
        <w:t>significa nella “gerarchia comunione”, cioè in quella «“realtà organica”, che richiede forma giuridica e insieme è animata dalla carità». È una precisazione, attinta dalla «</w:t>
      </w:r>
      <w:r w:rsidR="001E28FE" w:rsidRPr="00773527">
        <w:rPr>
          <w:rFonts w:ascii="Times New Roman" w:hAnsi="Times New Roman" w:cs="Times New Roman"/>
          <w:i/>
          <w:iCs/>
          <w:sz w:val="24"/>
          <w:szCs w:val="24"/>
        </w:rPr>
        <w:t xml:space="preserve">Nota </w:t>
      </w:r>
      <w:r w:rsidR="00773527" w:rsidRPr="00773527">
        <w:rPr>
          <w:rFonts w:ascii="Times New Roman" w:hAnsi="Times New Roman" w:cs="Times New Roman"/>
          <w:i/>
          <w:iCs/>
          <w:sz w:val="24"/>
          <w:szCs w:val="24"/>
        </w:rPr>
        <w:t>esplicativa previa</w:t>
      </w:r>
      <w:r w:rsidR="00773527">
        <w:rPr>
          <w:rFonts w:ascii="Times New Roman" w:hAnsi="Times New Roman" w:cs="Times New Roman"/>
          <w:sz w:val="24"/>
          <w:szCs w:val="24"/>
        </w:rPr>
        <w:t xml:space="preserve"> ai </w:t>
      </w:r>
      <w:r w:rsidR="001E28FE">
        <w:rPr>
          <w:rFonts w:ascii="Times New Roman" w:hAnsi="Times New Roman" w:cs="Times New Roman"/>
          <w:sz w:val="24"/>
          <w:szCs w:val="24"/>
        </w:rPr>
        <w:t xml:space="preserve">Modi </w:t>
      </w:r>
      <w:r w:rsidR="00035BC6">
        <w:rPr>
          <w:rFonts w:ascii="Times New Roman" w:hAnsi="Times New Roman" w:cs="Times New Roman"/>
          <w:sz w:val="24"/>
          <w:szCs w:val="24"/>
        </w:rPr>
        <w:t xml:space="preserve">circa </w:t>
      </w:r>
      <w:r w:rsidR="00773527">
        <w:rPr>
          <w:rFonts w:ascii="Times New Roman" w:hAnsi="Times New Roman" w:cs="Times New Roman"/>
          <w:sz w:val="24"/>
          <w:szCs w:val="24"/>
        </w:rPr>
        <w:t xml:space="preserve">il </w:t>
      </w:r>
      <w:r w:rsidR="00035BC6">
        <w:rPr>
          <w:rFonts w:ascii="Times New Roman" w:hAnsi="Times New Roman" w:cs="Times New Roman"/>
          <w:sz w:val="24"/>
          <w:szCs w:val="24"/>
        </w:rPr>
        <w:t>c</w:t>
      </w:r>
      <w:r w:rsidR="001E28FE">
        <w:rPr>
          <w:rFonts w:ascii="Times New Roman" w:hAnsi="Times New Roman" w:cs="Times New Roman"/>
          <w:sz w:val="24"/>
          <w:szCs w:val="24"/>
        </w:rPr>
        <w:t xml:space="preserve">apo </w:t>
      </w:r>
      <w:r w:rsidR="00035BC6" w:rsidRPr="00035BC6">
        <w:rPr>
          <w:rFonts w:ascii="Times New Roman" w:hAnsi="Times New Roman" w:cs="Times New Roman"/>
          <w:sz w:val="24"/>
          <w:szCs w:val="24"/>
        </w:rPr>
        <w:t>t</w:t>
      </w:r>
      <w:r w:rsidR="001E28FE" w:rsidRPr="00035BC6">
        <w:rPr>
          <w:rFonts w:ascii="Times New Roman" w:hAnsi="Times New Roman" w:cs="Times New Roman"/>
          <w:sz w:val="24"/>
          <w:szCs w:val="24"/>
        </w:rPr>
        <w:t xml:space="preserve">erzo </w:t>
      </w:r>
      <w:r w:rsidR="00773527" w:rsidRPr="00035BC6">
        <w:rPr>
          <w:rFonts w:ascii="Times New Roman" w:hAnsi="Times New Roman" w:cs="Times New Roman"/>
          <w:sz w:val="24"/>
          <w:szCs w:val="24"/>
        </w:rPr>
        <w:t xml:space="preserve">dello </w:t>
      </w:r>
      <w:r w:rsidR="00035BC6" w:rsidRPr="00035BC6">
        <w:rPr>
          <w:rFonts w:ascii="Times New Roman" w:hAnsi="Times New Roman" w:cs="Times New Roman"/>
          <w:sz w:val="24"/>
          <w:szCs w:val="24"/>
        </w:rPr>
        <w:t xml:space="preserve">Schema </w:t>
      </w:r>
      <w:r w:rsidR="00773527" w:rsidRPr="00035BC6">
        <w:rPr>
          <w:rFonts w:ascii="Times New Roman" w:hAnsi="Times New Roman" w:cs="Times New Roman"/>
          <w:sz w:val="24"/>
          <w:szCs w:val="24"/>
        </w:rPr>
        <w:t xml:space="preserve">sulla </w:t>
      </w:r>
      <w:r w:rsidR="00035BC6" w:rsidRPr="00035BC6">
        <w:rPr>
          <w:rFonts w:ascii="Times New Roman" w:hAnsi="Times New Roman" w:cs="Times New Roman"/>
          <w:sz w:val="24"/>
          <w:szCs w:val="24"/>
        </w:rPr>
        <w:t>Chiesa</w:t>
      </w:r>
      <w:r w:rsidR="00773527">
        <w:rPr>
          <w:rFonts w:ascii="Times New Roman" w:hAnsi="Times New Roman" w:cs="Times New Roman"/>
          <w:sz w:val="24"/>
          <w:szCs w:val="24"/>
        </w:rPr>
        <w:t xml:space="preserve">» del Concilio Vaticano </w:t>
      </w:r>
      <w:r w:rsidR="0018378D">
        <w:rPr>
          <w:rFonts w:ascii="Times New Roman" w:hAnsi="Times New Roman" w:cs="Times New Roman"/>
          <w:sz w:val="24"/>
          <w:szCs w:val="24"/>
        </w:rPr>
        <w:t>II,</w:t>
      </w:r>
      <w:r w:rsidR="00773527">
        <w:rPr>
          <w:rFonts w:ascii="Times New Roman" w:hAnsi="Times New Roman" w:cs="Times New Roman"/>
          <w:sz w:val="24"/>
          <w:szCs w:val="24"/>
        </w:rPr>
        <w:t xml:space="preserve"> allora necessaria a seguito di tutto il travaglio precedente e nel corso del </w:t>
      </w:r>
      <w:r w:rsidR="001E28FE">
        <w:rPr>
          <w:rFonts w:ascii="Times New Roman" w:hAnsi="Times New Roman" w:cs="Times New Roman"/>
          <w:sz w:val="24"/>
          <w:szCs w:val="24"/>
        </w:rPr>
        <w:t>Concilio in merito</w:t>
      </w:r>
      <w:r w:rsidR="00773527">
        <w:rPr>
          <w:rFonts w:ascii="Times New Roman" w:hAnsi="Times New Roman" w:cs="Times New Roman"/>
          <w:sz w:val="24"/>
          <w:szCs w:val="24"/>
        </w:rPr>
        <w:t xml:space="preserve">, e </w:t>
      </w:r>
      <w:r w:rsidR="001E28FE">
        <w:rPr>
          <w:rFonts w:ascii="Times New Roman" w:hAnsi="Times New Roman" w:cs="Times New Roman"/>
          <w:sz w:val="24"/>
          <w:szCs w:val="24"/>
        </w:rPr>
        <w:t xml:space="preserve">ora da noi ripresa </w:t>
      </w:r>
      <w:r w:rsidR="00773527">
        <w:rPr>
          <w:rFonts w:ascii="Times New Roman" w:hAnsi="Times New Roman" w:cs="Times New Roman"/>
          <w:sz w:val="24"/>
          <w:szCs w:val="24"/>
        </w:rPr>
        <w:t xml:space="preserve">coadiuvante per analogia l’intendere bene il nostro cammino. </w:t>
      </w:r>
    </w:p>
    <w:p w14:paraId="6BBD00D3" w14:textId="034DEBF8" w:rsidR="0059254D" w:rsidRDefault="00773527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sinodalità </w:t>
      </w:r>
      <w:r>
        <w:rPr>
          <w:rFonts w:ascii="Times New Roman" w:hAnsi="Times New Roman" w:cs="Times New Roman"/>
          <w:sz w:val="24"/>
          <w:szCs w:val="24"/>
        </w:rPr>
        <w:t xml:space="preserve">ritorneremo </w:t>
      </w:r>
      <w:r w:rsidR="0059254D">
        <w:rPr>
          <w:rFonts w:ascii="Times New Roman" w:hAnsi="Times New Roman" w:cs="Times New Roman"/>
          <w:sz w:val="24"/>
          <w:szCs w:val="24"/>
        </w:rPr>
        <w:t>cammin cioè sinodo facendo</w:t>
      </w:r>
      <w:r w:rsidR="001E28FE">
        <w:rPr>
          <w:rFonts w:ascii="Times New Roman" w:hAnsi="Times New Roman" w:cs="Times New Roman"/>
          <w:sz w:val="24"/>
          <w:szCs w:val="24"/>
        </w:rPr>
        <w:t xml:space="preserve">. </w:t>
      </w:r>
      <w:r w:rsidR="001E28FE">
        <w:rPr>
          <w:rFonts w:ascii="Times New Roman" w:hAnsi="Times New Roman" w:cs="Times New Roman"/>
          <w:sz w:val="24"/>
          <w:szCs w:val="24"/>
        </w:rPr>
        <w:t>Papa Francesco vi si è soffermato in occasione del 50° dell’Istituzione del Sinodo dei Vescovi (2015)</w:t>
      </w:r>
      <w:r w:rsidR="001E28FE">
        <w:rPr>
          <w:rFonts w:ascii="Times New Roman" w:hAnsi="Times New Roman" w:cs="Times New Roman"/>
          <w:sz w:val="24"/>
          <w:szCs w:val="24"/>
        </w:rPr>
        <w:t>;</w:t>
      </w:r>
      <w:r w:rsidR="0059254D">
        <w:rPr>
          <w:rFonts w:ascii="Times New Roman" w:hAnsi="Times New Roman" w:cs="Times New Roman"/>
          <w:sz w:val="24"/>
          <w:szCs w:val="24"/>
        </w:rPr>
        <w:t xml:space="preserve"> </w:t>
      </w:r>
      <w:r w:rsidR="001E28FE">
        <w:rPr>
          <w:rFonts w:ascii="Times New Roman" w:hAnsi="Times New Roman" w:cs="Times New Roman"/>
          <w:sz w:val="24"/>
          <w:szCs w:val="24"/>
        </w:rPr>
        <w:t>l</w:t>
      </w:r>
      <w:r w:rsidR="0059254D">
        <w:rPr>
          <w:rFonts w:ascii="Times New Roman" w:hAnsi="Times New Roman" w:cs="Times New Roman"/>
          <w:sz w:val="24"/>
          <w:szCs w:val="24"/>
        </w:rPr>
        <w:t xml:space="preserve">a Commissione teologica internazionale ne ha fatto oggetto di un suo articolato studio </w:t>
      </w:r>
      <w:r w:rsidR="001E28FE">
        <w:rPr>
          <w:rFonts w:ascii="Times New Roman" w:hAnsi="Times New Roman" w:cs="Times New Roman"/>
          <w:sz w:val="24"/>
          <w:szCs w:val="24"/>
        </w:rPr>
        <w:t>(2018)</w:t>
      </w:r>
      <w:r w:rsidR="0059254D">
        <w:rPr>
          <w:rFonts w:ascii="Times New Roman" w:hAnsi="Times New Roman" w:cs="Times New Roman"/>
          <w:sz w:val="24"/>
          <w:szCs w:val="24"/>
        </w:rPr>
        <w:t xml:space="preserve"> il prossimo </w:t>
      </w:r>
      <w:r w:rsidR="001E28FE">
        <w:rPr>
          <w:rFonts w:ascii="Times New Roman" w:hAnsi="Times New Roman" w:cs="Times New Roman"/>
          <w:sz w:val="24"/>
          <w:szCs w:val="24"/>
        </w:rPr>
        <w:t xml:space="preserve">Sinodo Ordinario </w:t>
      </w:r>
      <w:r w:rsidR="0059254D">
        <w:rPr>
          <w:rFonts w:ascii="Times New Roman" w:hAnsi="Times New Roman" w:cs="Times New Roman"/>
          <w:sz w:val="24"/>
          <w:szCs w:val="24"/>
        </w:rPr>
        <w:t xml:space="preserve">dei Vescovi sarà proprio su </w:t>
      </w:r>
      <w:r w:rsidR="001E28FE">
        <w:rPr>
          <w:rFonts w:ascii="Times New Roman" w:hAnsi="Times New Roman" w:cs="Times New Roman"/>
          <w:sz w:val="24"/>
          <w:szCs w:val="24"/>
        </w:rPr>
        <w:t>“</w:t>
      </w:r>
      <w:r w:rsidR="001E28FE" w:rsidRPr="001E28FE">
        <w:rPr>
          <w:rFonts w:ascii="Times New Roman" w:hAnsi="Times New Roman" w:cs="Times New Roman"/>
          <w:i/>
          <w:iCs/>
          <w:sz w:val="24"/>
          <w:szCs w:val="24"/>
        </w:rPr>
        <w:t>Per una Chiesa sinodale: comunione, partecipazione e missione</w:t>
      </w:r>
      <w:r w:rsidR="001E28FE">
        <w:rPr>
          <w:rFonts w:ascii="Times New Roman" w:hAnsi="Times New Roman" w:cs="Times New Roman"/>
          <w:sz w:val="24"/>
          <w:szCs w:val="24"/>
        </w:rPr>
        <w:t>” nell’ottobre 2022: proprio in prossimità della conclusione del nostro Sinodo!</w:t>
      </w:r>
    </w:p>
    <w:p w14:paraId="1DCA065C" w14:textId="71ECF348" w:rsidR="0059254D" w:rsidRDefault="001E28FE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</w:t>
      </w:r>
      <w:r w:rsidR="0059254D">
        <w:rPr>
          <w:rFonts w:ascii="Times New Roman" w:hAnsi="Times New Roman" w:cs="Times New Roman"/>
          <w:sz w:val="24"/>
          <w:szCs w:val="24"/>
        </w:rPr>
        <w:t xml:space="preserve">a Chiesa italiana, la </w:t>
      </w:r>
      <w:r>
        <w:rPr>
          <w:rFonts w:ascii="Times New Roman" w:hAnsi="Times New Roman" w:cs="Times New Roman"/>
          <w:sz w:val="24"/>
          <w:szCs w:val="24"/>
        </w:rPr>
        <w:t xml:space="preserve">Presidenza </w:t>
      </w:r>
      <w:r w:rsidR="0059254D">
        <w:rPr>
          <w:rFonts w:ascii="Times New Roman" w:hAnsi="Times New Roman" w:cs="Times New Roman"/>
          <w:sz w:val="24"/>
          <w:szCs w:val="24"/>
        </w:rPr>
        <w:t>della CEI ha proposto un «“</w:t>
      </w:r>
      <w:r w:rsidR="0059254D">
        <w:rPr>
          <w:rFonts w:ascii="Times New Roman" w:hAnsi="Times New Roman" w:cs="Times New Roman"/>
          <w:i/>
          <w:iCs/>
          <w:sz w:val="24"/>
          <w:szCs w:val="24"/>
        </w:rPr>
        <w:t>Convegno sinodale delle Chiese in Italia</w:t>
      </w:r>
      <w:r w:rsidR="0059254D">
        <w:rPr>
          <w:rFonts w:ascii="Times New Roman" w:hAnsi="Times New Roman" w:cs="Times New Roman"/>
          <w:sz w:val="24"/>
          <w:szCs w:val="24"/>
        </w:rPr>
        <w:t>” nel 2023-2024, scandito in tre fasi: Momento preparatorio a nord, centro, sud (2023), Celebrazione del Convegno Nazionale (primavera 2024), Momento di recezione regionale (autunno 2024)» con al termine del quinquennio il Giubileo del 2025. Nel dare tali prospettive</w:t>
      </w:r>
      <w:r w:rsidR="00B00121">
        <w:rPr>
          <w:rFonts w:ascii="Times New Roman" w:hAnsi="Times New Roman" w:cs="Times New Roman"/>
          <w:sz w:val="24"/>
          <w:szCs w:val="24"/>
        </w:rPr>
        <w:t>, la Segreteria Generale</w:t>
      </w:r>
      <w:r w:rsidR="0059254D">
        <w:rPr>
          <w:rFonts w:ascii="Times New Roman" w:hAnsi="Times New Roman" w:cs="Times New Roman"/>
          <w:sz w:val="24"/>
          <w:szCs w:val="24"/>
        </w:rPr>
        <w:t xml:space="preserve"> si </w:t>
      </w:r>
      <w:r w:rsidR="00B00121">
        <w:rPr>
          <w:rFonts w:ascii="Times New Roman" w:hAnsi="Times New Roman" w:cs="Times New Roman"/>
          <w:sz w:val="24"/>
          <w:szCs w:val="24"/>
        </w:rPr>
        <w:t xml:space="preserve">è </w:t>
      </w:r>
      <w:r w:rsidR="0059254D">
        <w:rPr>
          <w:rFonts w:ascii="Times New Roman" w:hAnsi="Times New Roman" w:cs="Times New Roman"/>
          <w:sz w:val="24"/>
          <w:szCs w:val="24"/>
        </w:rPr>
        <w:t>impegna</w:t>
      </w:r>
      <w:r w:rsidR="00B00121">
        <w:rPr>
          <w:rFonts w:ascii="Times New Roman" w:hAnsi="Times New Roman" w:cs="Times New Roman"/>
          <w:sz w:val="24"/>
          <w:szCs w:val="24"/>
        </w:rPr>
        <w:t>ta</w:t>
      </w:r>
      <w:r w:rsidR="0059254D">
        <w:rPr>
          <w:rFonts w:ascii="Times New Roman" w:hAnsi="Times New Roman" w:cs="Times New Roman"/>
          <w:sz w:val="24"/>
          <w:szCs w:val="24"/>
        </w:rPr>
        <w:t xml:space="preserve"> a preparare «</w:t>
      </w:r>
      <w:r w:rsidR="0059254D" w:rsidRPr="00B00121">
        <w:rPr>
          <w:rFonts w:ascii="Times New Roman" w:hAnsi="Times New Roman" w:cs="Times New Roman"/>
          <w:i/>
          <w:iCs/>
          <w:sz w:val="24"/>
          <w:szCs w:val="24"/>
        </w:rPr>
        <w:t>strumenti di lavoro che possono aiutare a vivere questi eventi con spirito sinodale</w:t>
      </w:r>
      <w:r w:rsidR="0059254D">
        <w:rPr>
          <w:rFonts w:ascii="Times New Roman" w:hAnsi="Times New Roman" w:cs="Times New Roman"/>
          <w:sz w:val="24"/>
          <w:szCs w:val="24"/>
        </w:rPr>
        <w:t>».</w:t>
      </w:r>
      <w:r w:rsidR="00B00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DFD21" w14:textId="5FF3C422" w:rsidR="00B00121" w:rsidRDefault="00B00121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il nostro un ragionare solo umano, pragmatico, orizzontale. Tutt’altro! Rimando alla presentazione nella locandina per l’Assemblea di oggi: «</w:t>
      </w:r>
      <w:r w:rsidRPr="00B00121">
        <w:rPr>
          <w:rFonts w:ascii="Times New Roman" w:hAnsi="Times New Roman" w:cs="Times New Roman"/>
          <w:i/>
          <w:iCs/>
          <w:sz w:val="24"/>
          <w:szCs w:val="24"/>
        </w:rPr>
        <w:t>Il Sinodo, come esperienza unica dell’opera congiunta dello Spirito e della Comunità ecclesiale, esige anzitutto la preghiera permanente – base di una partecipazione spirituale per l’accoglienza del cammino e delle mete che saranno proposte – unita ai sacrifici da offrire al Signore perché fecondi il fiorire della nostra Chiesa, aperta alle esigenze dell’uomo e del mondo d’oggi. Per questo l‘apriremo con l’Eucaristia in Cattedrale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5B83182" w14:textId="0A7A8864" w:rsidR="00B00121" w:rsidRDefault="00B00121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come lasciarci accompagnare dalla preghiera negli anni del Sinodo daremo in seguito indicazioni precise, con la preghiera per il sinodo, affidata alla recita personale e </w:t>
      </w:r>
      <w:r>
        <w:rPr>
          <w:rFonts w:ascii="Times New Roman" w:hAnsi="Times New Roman" w:cs="Times New Roman"/>
          <w:sz w:val="24"/>
          <w:szCs w:val="24"/>
        </w:rPr>
        <w:lastRenderedPageBreak/>
        <w:t>comunitaria. A fronte di eventuali insidie perché, quando l’unione e l’unità sono la passione della Chiesa, possono scatenarsi passioni contro di essa di chi ne è artefice sommo. Per questo invocheremo:</w:t>
      </w:r>
    </w:p>
    <w:p w14:paraId="19CF0A9F" w14:textId="4E729BE2" w:rsidR="00B00121" w:rsidRDefault="00B00121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Guidaci, Signore, per una via di eternità.</w:t>
      </w:r>
    </w:p>
    <w:p w14:paraId="1DD3152E" w14:textId="47356EC6" w:rsidR="00B00121" w:rsidRDefault="00B00121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tua parola, Signore, è verità, consacraci nella verità</w:t>
      </w:r>
    </w:p>
    <w:p w14:paraId="67E77446" w14:textId="10DB147E" w:rsidR="00B00121" w:rsidRPr="00B00121" w:rsidRDefault="00B00121" w:rsidP="009F57D0">
      <w:pPr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Noi siamo tuo popolo e gregge che tu guidi.</w:t>
      </w:r>
    </w:p>
    <w:p w14:paraId="0E1EEF36" w14:textId="77777777" w:rsidR="00B00121" w:rsidRDefault="0059254D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Chiesa in Oppido Mamertina-Palmi: </w:t>
      </w:r>
    </w:p>
    <w:p w14:paraId="4F91FF6F" w14:textId="77777777" w:rsidR="00B00121" w:rsidRDefault="0059254D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 viaggio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 hoc nunc et </w:t>
      </w:r>
      <w:proofErr w:type="spellStart"/>
      <w:r w:rsidR="00B00121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ostea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158B70" w14:textId="77777777" w:rsidR="00B00121" w:rsidRDefault="0059254D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carburante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9254D">
        <w:rPr>
          <w:rFonts w:ascii="Times New Roman" w:hAnsi="Times New Roman" w:cs="Times New Roman"/>
          <w:i/>
          <w:iCs/>
          <w:sz w:val="24"/>
          <w:szCs w:val="24"/>
        </w:rPr>
        <w:t>oly</w:t>
      </w:r>
      <w:proofErr w:type="spellEnd"/>
      <w:r w:rsidRPr="005925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9254D">
        <w:rPr>
          <w:rFonts w:ascii="Times New Roman" w:hAnsi="Times New Roman" w:cs="Times New Roman"/>
          <w:i/>
          <w:iCs/>
          <w:sz w:val="24"/>
          <w:szCs w:val="24"/>
        </w:rPr>
        <w:t>pirit</w:t>
      </w:r>
      <w:r>
        <w:rPr>
          <w:rFonts w:ascii="Times New Roman" w:hAnsi="Times New Roman" w:cs="Times New Roman"/>
          <w:sz w:val="24"/>
          <w:szCs w:val="24"/>
        </w:rPr>
        <w:t xml:space="preserve"> – Spirito Santo – </w:t>
      </w:r>
    </w:p>
    <w:p w14:paraId="0668FCAB" w14:textId="443293B2" w:rsidR="0059254D" w:rsidRDefault="0059254D" w:rsidP="009F57D0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 conducenti attuali e futuri che il Signore ti assegna. </w:t>
      </w:r>
    </w:p>
    <w:p w14:paraId="6358E9D4" w14:textId="35E28765" w:rsidR="00B00121" w:rsidRDefault="00B00121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tuo futuro cammino si arricchirà di compagnie allargate </w:t>
      </w:r>
    </w:p>
    <w:p w14:paraId="4E70EC8E" w14:textId="30F853D8" w:rsidR="00B00121" w:rsidRDefault="00487776" w:rsidP="009F57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0121">
        <w:rPr>
          <w:rFonts w:ascii="Times New Roman" w:hAnsi="Times New Roman" w:cs="Times New Roman"/>
          <w:sz w:val="24"/>
          <w:szCs w:val="24"/>
        </w:rPr>
        <w:t>erso orizzonti e conquiste più vaste.</w:t>
      </w:r>
    </w:p>
    <w:p w14:paraId="50160CCE" w14:textId="77777777" w:rsidR="00B00121" w:rsidRDefault="00B00121" w:rsidP="009F57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 del cammino, accompagna il nostro buon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sinodare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27ADC2C7" w14:textId="77777777" w:rsidR="00B00121" w:rsidRDefault="00B00121" w:rsidP="009F57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33698" w14:textId="3D3129A6" w:rsidR="0059254D" w:rsidRDefault="0059254D" w:rsidP="009F57D0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58"/>
      </w:r>
      <w:r>
        <w:rPr>
          <w:rFonts w:ascii="Times New Roman" w:hAnsi="Times New Roman" w:cs="Times New Roman"/>
          <w:sz w:val="24"/>
          <w:szCs w:val="24"/>
        </w:rPr>
        <w:t xml:space="preserve"> Francesco </w:t>
      </w:r>
      <w:r w:rsidRPr="0059254D">
        <w:rPr>
          <w:rFonts w:ascii="Times New Roman" w:hAnsi="Times New Roman" w:cs="Times New Roman"/>
          <w:smallCaps/>
          <w:sz w:val="24"/>
          <w:szCs w:val="24"/>
        </w:rPr>
        <w:t>Milito</w:t>
      </w:r>
    </w:p>
    <w:p w14:paraId="5FAAA827" w14:textId="4C140BE3" w:rsidR="00E25626" w:rsidRDefault="0059254D" w:rsidP="009F57D0">
      <w:pPr>
        <w:spacing w:after="0" w:line="276" w:lineRule="auto"/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254D">
        <w:rPr>
          <w:rFonts w:ascii="Times New Roman" w:hAnsi="Times New Roman" w:cs="Times New Roman"/>
          <w:i/>
          <w:iCs/>
          <w:sz w:val="24"/>
          <w:szCs w:val="24"/>
        </w:rPr>
        <w:t>Vescovo</w:t>
      </w:r>
    </w:p>
    <w:p w14:paraId="3818D524" w14:textId="77777777" w:rsidR="00E25626" w:rsidRDefault="00E256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2A3417D" w14:textId="7B8C7AA6" w:rsidR="009478A1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2562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Appendice 1</w:t>
      </w:r>
    </w:p>
    <w:p w14:paraId="574A34D4" w14:textId="77777777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3452"/>
        <w:gridCol w:w="3776"/>
      </w:tblGrid>
      <w:tr w:rsidR="00E25626" w14:paraId="312E3D5D" w14:textId="77777777" w:rsidTr="00CF0F2C">
        <w:trPr>
          <w:jc w:val="center"/>
        </w:trPr>
        <w:tc>
          <w:tcPr>
            <w:tcW w:w="1788" w:type="dxa"/>
          </w:tcPr>
          <w:p w14:paraId="37C1E6AD" w14:textId="77777777" w:rsidR="00E25626" w:rsidRDefault="00E25626" w:rsidP="00CF0F2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Anno pastorale</w:t>
            </w:r>
          </w:p>
        </w:tc>
        <w:tc>
          <w:tcPr>
            <w:tcW w:w="3452" w:type="dxa"/>
          </w:tcPr>
          <w:p w14:paraId="24BB5CB5" w14:textId="77777777" w:rsidR="00E25626" w:rsidRDefault="00E25626" w:rsidP="00CF0F2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Titolo Assemblea Diocesana</w:t>
            </w:r>
          </w:p>
        </w:tc>
        <w:tc>
          <w:tcPr>
            <w:tcW w:w="3776" w:type="dxa"/>
          </w:tcPr>
          <w:p w14:paraId="42E047C6" w14:textId="77777777" w:rsidR="00E25626" w:rsidRDefault="00E25626" w:rsidP="00CF0F2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Logo</w:t>
            </w:r>
          </w:p>
        </w:tc>
      </w:tr>
      <w:tr w:rsidR="00E25626" w14:paraId="28099DF6" w14:textId="77777777" w:rsidTr="00CF0F2C">
        <w:trPr>
          <w:trHeight w:val="2739"/>
          <w:jc w:val="center"/>
        </w:trPr>
        <w:tc>
          <w:tcPr>
            <w:tcW w:w="1788" w:type="dxa"/>
            <w:vAlign w:val="center"/>
          </w:tcPr>
          <w:p w14:paraId="55F4E8BC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2012-2013</w:t>
            </w:r>
          </w:p>
        </w:tc>
        <w:tc>
          <w:tcPr>
            <w:tcW w:w="3452" w:type="dxa"/>
            <w:vAlign w:val="center"/>
          </w:tcPr>
          <w:p w14:paraId="2F9146DF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La festa della fede</w:t>
            </w:r>
          </w:p>
        </w:tc>
        <w:tc>
          <w:tcPr>
            <w:tcW w:w="3776" w:type="dxa"/>
          </w:tcPr>
          <w:p w14:paraId="735892EE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E4206">
              <w:rPr>
                <w:rFonts w:ascii="Times New Roman" w:hAnsi="Times New Roman" w:cs="Times New Roman"/>
                <w:b/>
                <w:bCs/>
                <w:smallCap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79E69E31" wp14:editId="01972EDA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57785</wp:posOffset>
                  </wp:positionV>
                  <wp:extent cx="1319224" cy="1508760"/>
                  <wp:effectExtent l="0" t="0" r="0" b="0"/>
                  <wp:wrapNone/>
                  <wp:docPr id="10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80" cy="15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39D24AAF" w14:textId="77777777" w:rsidTr="00CF0F2C">
        <w:trPr>
          <w:trHeight w:val="2948"/>
          <w:jc w:val="center"/>
        </w:trPr>
        <w:tc>
          <w:tcPr>
            <w:tcW w:w="1788" w:type="dxa"/>
            <w:vAlign w:val="center"/>
          </w:tcPr>
          <w:p w14:paraId="13FDB69E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2013-2014</w:t>
            </w:r>
          </w:p>
        </w:tc>
        <w:tc>
          <w:tcPr>
            <w:tcW w:w="3452" w:type="dxa"/>
            <w:vAlign w:val="center"/>
          </w:tcPr>
          <w:p w14:paraId="0753937C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Il fuoco della carità</w:t>
            </w:r>
          </w:p>
        </w:tc>
        <w:tc>
          <w:tcPr>
            <w:tcW w:w="3776" w:type="dxa"/>
          </w:tcPr>
          <w:p w14:paraId="2C4DA57C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4D6919FA" wp14:editId="1FED0F5A">
                  <wp:simplePos x="0" y="0"/>
                  <wp:positionH relativeFrom="margin">
                    <wp:posOffset>441325</wp:posOffset>
                  </wp:positionH>
                  <wp:positionV relativeFrom="paragraph">
                    <wp:posOffset>49530</wp:posOffset>
                  </wp:positionV>
                  <wp:extent cx="1546309" cy="1767840"/>
                  <wp:effectExtent l="0" t="0" r="0" b="3810"/>
                  <wp:wrapNone/>
                  <wp:docPr id="1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96" cy="17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5BBAD698" w14:textId="77777777" w:rsidTr="00CF0F2C">
        <w:trPr>
          <w:trHeight w:val="3392"/>
          <w:jc w:val="center"/>
        </w:trPr>
        <w:tc>
          <w:tcPr>
            <w:tcW w:w="1788" w:type="dxa"/>
            <w:vAlign w:val="center"/>
          </w:tcPr>
          <w:p w14:paraId="5387DDBC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2014-2015</w:t>
            </w:r>
          </w:p>
        </w:tc>
        <w:tc>
          <w:tcPr>
            <w:tcW w:w="3452" w:type="dxa"/>
            <w:vAlign w:val="center"/>
          </w:tcPr>
          <w:p w14:paraId="1E525E0D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Il fulgore della verità</w:t>
            </w:r>
          </w:p>
        </w:tc>
        <w:tc>
          <w:tcPr>
            <w:tcW w:w="3776" w:type="dxa"/>
          </w:tcPr>
          <w:p w14:paraId="58EEC9A6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7D6E91B9" wp14:editId="6472C556">
                  <wp:simplePos x="0" y="0"/>
                  <wp:positionH relativeFrom="margin">
                    <wp:posOffset>471805</wp:posOffset>
                  </wp:positionH>
                  <wp:positionV relativeFrom="paragraph">
                    <wp:posOffset>78739</wp:posOffset>
                  </wp:positionV>
                  <wp:extent cx="1493520" cy="1928389"/>
                  <wp:effectExtent l="0" t="0" r="0" b="0"/>
                  <wp:wrapNone/>
                  <wp:docPr id="11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09" cy="193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6C388968" w14:textId="77777777" w:rsidTr="00CF0F2C">
        <w:trPr>
          <w:trHeight w:val="2124"/>
          <w:jc w:val="center"/>
        </w:trPr>
        <w:tc>
          <w:tcPr>
            <w:tcW w:w="1788" w:type="dxa"/>
            <w:vAlign w:val="center"/>
          </w:tcPr>
          <w:p w14:paraId="29C777A3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2015-2016</w:t>
            </w:r>
          </w:p>
        </w:tc>
        <w:tc>
          <w:tcPr>
            <w:tcW w:w="3452" w:type="dxa"/>
            <w:vAlign w:val="center"/>
          </w:tcPr>
          <w:p w14:paraId="644569B3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La fiamma dell’unità</w:t>
            </w:r>
          </w:p>
        </w:tc>
        <w:tc>
          <w:tcPr>
            <w:tcW w:w="3776" w:type="dxa"/>
          </w:tcPr>
          <w:p w14:paraId="55F4EECA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F184907" wp14:editId="22097130">
                  <wp:simplePos x="0" y="0"/>
                  <wp:positionH relativeFrom="margin">
                    <wp:posOffset>349885</wp:posOffset>
                  </wp:positionH>
                  <wp:positionV relativeFrom="paragraph">
                    <wp:posOffset>110490</wp:posOffset>
                  </wp:positionV>
                  <wp:extent cx="1584960" cy="1810293"/>
                  <wp:effectExtent l="0" t="0" r="0" b="0"/>
                  <wp:wrapNone/>
                  <wp:docPr id="4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8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99167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42CBE3FA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22F5B335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46E8B35F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68362969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00DFA28D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1E6BA2F0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22568F02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6DB8F915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E25626" w14:paraId="2C1BB27F" w14:textId="77777777" w:rsidTr="00E25626">
        <w:trPr>
          <w:trHeight w:val="2825"/>
          <w:jc w:val="center"/>
        </w:trPr>
        <w:tc>
          <w:tcPr>
            <w:tcW w:w="1788" w:type="dxa"/>
            <w:vAlign w:val="center"/>
          </w:tcPr>
          <w:p w14:paraId="4FFC5D3B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452" w:type="dxa"/>
            <w:vAlign w:val="center"/>
          </w:tcPr>
          <w:p w14:paraId="1F91836B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Con Maria, </w:t>
            </w:r>
            <w:r w:rsidRPr="003723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  <w:t>amoris laetitia</w:t>
            </w:r>
            <w:r w:rsidRPr="00372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Madre, Maestra e Regina di Misericordia</w:t>
            </w:r>
          </w:p>
        </w:tc>
        <w:tc>
          <w:tcPr>
            <w:tcW w:w="3776" w:type="dxa"/>
          </w:tcPr>
          <w:p w14:paraId="2C6B5153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F6A72F3" wp14:editId="5F4800AC">
                  <wp:simplePos x="0" y="0"/>
                  <wp:positionH relativeFrom="margin">
                    <wp:posOffset>366032</wp:posOffset>
                  </wp:positionH>
                  <wp:positionV relativeFrom="paragraph">
                    <wp:posOffset>135165</wp:posOffset>
                  </wp:positionV>
                  <wp:extent cx="1402886" cy="1545772"/>
                  <wp:effectExtent l="0" t="0" r="0" b="0"/>
                  <wp:wrapNone/>
                  <wp:docPr id="5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14" cy="155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6AA26BEC" w14:textId="77777777" w:rsidTr="00E25626">
        <w:trPr>
          <w:trHeight w:val="2541"/>
          <w:jc w:val="center"/>
        </w:trPr>
        <w:tc>
          <w:tcPr>
            <w:tcW w:w="1788" w:type="dxa"/>
            <w:vAlign w:val="center"/>
          </w:tcPr>
          <w:p w14:paraId="3D9B87B5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2017-2018</w:t>
            </w:r>
          </w:p>
        </w:tc>
        <w:tc>
          <w:tcPr>
            <w:tcW w:w="3452" w:type="dxa"/>
            <w:vAlign w:val="center"/>
          </w:tcPr>
          <w:p w14:paraId="12B1EEDE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sz w:val="28"/>
                <w:szCs w:val="28"/>
              </w:rPr>
              <w:t>Abitare la Chiesa, abitare la Città... a partire dai Giovani</w:t>
            </w:r>
          </w:p>
        </w:tc>
        <w:tc>
          <w:tcPr>
            <w:tcW w:w="3776" w:type="dxa"/>
          </w:tcPr>
          <w:p w14:paraId="4F257265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01F0959" wp14:editId="684EB633">
                  <wp:simplePos x="0" y="0"/>
                  <wp:positionH relativeFrom="margin">
                    <wp:posOffset>300718</wp:posOffset>
                  </wp:positionH>
                  <wp:positionV relativeFrom="paragraph">
                    <wp:posOffset>70394</wp:posOffset>
                  </wp:positionV>
                  <wp:extent cx="1524000" cy="1524000"/>
                  <wp:effectExtent l="0" t="0" r="0" b="0"/>
                  <wp:wrapNone/>
                  <wp:docPr id="6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610" cy="152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386A2E2B" w14:textId="77777777" w:rsidTr="00CF0F2C">
        <w:trPr>
          <w:trHeight w:val="2671"/>
          <w:jc w:val="center"/>
        </w:trPr>
        <w:tc>
          <w:tcPr>
            <w:tcW w:w="1788" w:type="dxa"/>
            <w:vAlign w:val="center"/>
          </w:tcPr>
          <w:p w14:paraId="741337C4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2018-2019</w:t>
            </w:r>
          </w:p>
        </w:tc>
        <w:tc>
          <w:tcPr>
            <w:tcW w:w="3452" w:type="dxa"/>
            <w:vAlign w:val="center"/>
          </w:tcPr>
          <w:p w14:paraId="204F3DC9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sz w:val="28"/>
                <w:szCs w:val="28"/>
              </w:rPr>
              <w:t>Abitare la Chiesa, abitare la Città... a partire dall’</w:t>
            </w: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Evangelii Gaudium</w:t>
            </w:r>
          </w:p>
        </w:tc>
        <w:tc>
          <w:tcPr>
            <w:tcW w:w="3776" w:type="dxa"/>
          </w:tcPr>
          <w:p w14:paraId="1B020AEF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B6CFC31" wp14:editId="2EB0BC10">
                  <wp:simplePos x="0" y="0"/>
                  <wp:positionH relativeFrom="margin">
                    <wp:posOffset>304165</wp:posOffset>
                  </wp:positionH>
                  <wp:positionV relativeFrom="paragraph">
                    <wp:posOffset>46355</wp:posOffset>
                  </wp:positionV>
                  <wp:extent cx="1615440" cy="1615440"/>
                  <wp:effectExtent l="0" t="0" r="3810" b="3810"/>
                  <wp:wrapNone/>
                  <wp:docPr id="7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447EE44E" w14:textId="77777777" w:rsidTr="00CF0F2C">
        <w:trPr>
          <w:trHeight w:val="2388"/>
          <w:jc w:val="center"/>
        </w:trPr>
        <w:tc>
          <w:tcPr>
            <w:tcW w:w="1788" w:type="dxa"/>
            <w:vAlign w:val="center"/>
          </w:tcPr>
          <w:p w14:paraId="5C79FC10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2019-2020</w:t>
            </w:r>
          </w:p>
        </w:tc>
        <w:tc>
          <w:tcPr>
            <w:tcW w:w="3452" w:type="dxa"/>
            <w:vAlign w:val="center"/>
          </w:tcPr>
          <w:p w14:paraId="4EC7E6DA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Missionari nella Chiesa e nella Città a partire dalla </w:t>
            </w:r>
            <w:r w:rsidRPr="0037235C">
              <w:rPr>
                <w:rFonts w:ascii="Times New Roman" w:hAnsi="Times New Roman" w:cs="Times New Roman"/>
                <w:iCs/>
                <w:sz w:val="28"/>
                <w:szCs w:val="28"/>
              </w:rPr>
              <w:t>Evangelii Gaudium</w:t>
            </w:r>
          </w:p>
        </w:tc>
        <w:tc>
          <w:tcPr>
            <w:tcW w:w="3776" w:type="dxa"/>
          </w:tcPr>
          <w:p w14:paraId="65F00864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6087CEF8" wp14:editId="4D2B7D1D">
                  <wp:simplePos x="0" y="0"/>
                  <wp:positionH relativeFrom="margin">
                    <wp:posOffset>409574</wp:posOffset>
                  </wp:positionH>
                  <wp:positionV relativeFrom="paragraph">
                    <wp:posOffset>67763</wp:posOffset>
                  </wp:positionV>
                  <wp:extent cx="1415143" cy="1415143"/>
                  <wp:effectExtent l="0" t="0" r="0" b="0"/>
                  <wp:wrapNone/>
                  <wp:docPr id="8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43" cy="141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626" w14:paraId="1AFD13A0" w14:textId="77777777" w:rsidTr="00CF0F2C">
        <w:trPr>
          <w:trHeight w:val="3323"/>
          <w:jc w:val="center"/>
        </w:trPr>
        <w:tc>
          <w:tcPr>
            <w:tcW w:w="1788" w:type="dxa"/>
            <w:vAlign w:val="center"/>
          </w:tcPr>
          <w:p w14:paraId="53096777" w14:textId="77777777" w:rsidR="00E25626" w:rsidRPr="0037235C" w:rsidRDefault="00E25626" w:rsidP="00CF0F2C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</w:rPr>
              <w:t>2020-2021</w:t>
            </w:r>
          </w:p>
        </w:tc>
        <w:tc>
          <w:tcPr>
            <w:tcW w:w="3452" w:type="dxa"/>
            <w:vAlign w:val="center"/>
          </w:tcPr>
          <w:p w14:paraId="2AD325FC" w14:textId="77777777" w:rsidR="00E25626" w:rsidRPr="0037235C" w:rsidRDefault="00E25626" w:rsidP="00CF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sz w:val="28"/>
                <w:szCs w:val="28"/>
              </w:rPr>
              <w:t>1° Sinodo Diocesano “Camminare nella verità”</w:t>
            </w:r>
          </w:p>
        </w:tc>
        <w:tc>
          <w:tcPr>
            <w:tcW w:w="3776" w:type="dxa"/>
          </w:tcPr>
          <w:p w14:paraId="016501A7" w14:textId="77777777" w:rsidR="00E25626" w:rsidRDefault="00E25626" w:rsidP="00CF0F2C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7235C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97BAC60" wp14:editId="186BB06F">
                  <wp:simplePos x="0" y="0"/>
                  <wp:positionH relativeFrom="margin">
                    <wp:posOffset>304165</wp:posOffset>
                  </wp:positionH>
                  <wp:positionV relativeFrom="paragraph">
                    <wp:posOffset>97790</wp:posOffset>
                  </wp:positionV>
                  <wp:extent cx="1641809" cy="1767840"/>
                  <wp:effectExtent l="0" t="0" r="0" b="3810"/>
                  <wp:wrapNone/>
                  <wp:docPr id="9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0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5" t="24725" r="12889" b="12311"/>
                          <a:stretch/>
                        </pic:blipFill>
                        <pic:spPr bwMode="auto">
                          <a:xfrm>
                            <a:off x="0" y="0"/>
                            <a:ext cx="1641809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D792D5" w14:textId="59A2F4BB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47B1CE1" w14:textId="69173A66" w:rsidR="00E25626" w:rsidRDefault="00E25626" w:rsidP="00E2562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2562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Appendice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5B937EFA" w14:textId="77777777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10C41B3" w14:textId="77777777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B9010FF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z w:val="24"/>
          <w:szCs w:val="24"/>
        </w:rPr>
        <w:t>SEGRETERIA GENERALE DEL SINODO DEI VESCOVI</w:t>
      </w:r>
    </w:p>
    <w:p w14:paraId="00E8D17F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993DB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z w:val="24"/>
          <w:szCs w:val="24"/>
        </w:rPr>
        <w:t xml:space="preserve">ASSEMBLEE SINODALI </w:t>
      </w:r>
    </w:p>
    <w:p w14:paraId="306A2488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z w:val="24"/>
          <w:szCs w:val="24"/>
        </w:rPr>
        <w:t>GENERALI ORDINARIE - GENERALI STRAORDINARIE - SPECIALI</w:t>
      </w:r>
    </w:p>
    <w:p w14:paraId="7308510A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9F275" w14:textId="75D80F3F" w:rsid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mallCaps/>
          <w:sz w:val="24"/>
          <w:szCs w:val="24"/>
        </w:rPr>
        <w:t>Assemblee Generali Ordinarie</w:t>
      </w:r>
    </w:p>
    <w:p w14:paraId="7CCDE103" w14:textId="013E3D7C" w:rsid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08B08365" w14:textId="0D6EE9F9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1967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Prima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preservazione ed il rafforzamento della fede cattolica, la sua integrità, il suo vigore, il suo sviluppo, la sua coerenza dottrinale e storica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C62DCA2" w14:textId="7312BBA9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1971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Il sacerdozio ministeriale e la giustizia nel mondo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F97CBB6" w14:textId="30B64A2A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1974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L’evangelizzazione nel mondo moderno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263DEB0" w14:textId="1868A8CA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1977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IV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catechesi nel nostro tempo</w:t>
      </w:r>
    </w:p>
    <w:p w14:paraId="23B927F9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1980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V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famiglia cristiana</w:t>
      </w:r>
    </w:p>
    <w:p w14:paraId="404EAB9F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1983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VI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penitenza e la riconciliazione nella missione della Chiesa</w:t>
      </w:r>
    </w:p>
    <w:p w14:paraId="0D7340CA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1987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VII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vocazione e la missione dei laici nella Chiesa e nel mondo</w:t>
      </w:r>
    </w:p>
    <w:p w14:paraId="3FA209BE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1990</w:t>
      </w:r>
      <w:r w:rsidRPr="00E25626">
        <w:rPr>
          <w:rFonts w:ascii="Times New Roman" w:eastAsia="Calibri" w:hAnsi="Times New Roman" w:cs="Times New Roman"/>
          <w:sz w:val="24"/>
          <w:szCs w:val="24"/>
        </w:rPr>
        <w:t>.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VIII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formazione dei sacerdoti nelle circostanze attuali</w:t>
      </w:r>
    </w:p>
    <w:p w14:paraId="67D37B1F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1994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IX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vita consacrata e la sua missione nella Chiesa e nel mondo</w:t>
      </w:r>
    </w:p>
    <w:p w14:paraId="7784B191" w14:textId="118C778E" w:rsid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2001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Il vescovo servitore del Vangelo di Gesù Cristo per la speranza del mondo</w:t>
      </w:r>
    </w:p>
    <w:p w14:paraId="464C4FCB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2005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L’Eucaristia fonte e culmine della vita e della missione della Chiesa</w:t>
      </w:r>
    </w:p>
    <w:p w14:paraId="7BE22D72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2008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Parola di Dio nella vita e nella missione della Chiesa</w:t>
      </w:r>
    </w:p>
    <w:p w14:paraId="3BCB3A14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2012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XIII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nuova evangelizzazione per la trasmissione della fede cristiana</w:t>
      </w:r>
    </w:p>
    <w:p w14:paraId="0C3A5EAF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XIV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vocazione e la missione della famiglia nella Chiesa e nel mondo contemporaneo</w:t>
      </w:r>
    </w:p>
    <w:p w14:paraId="275A4471" w14:textId="77777777" w:rsidR="00E25626" w:rsidRPr="00E25626" w:rsidRDefault="00E25626" w:rsidP="00E256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>Anno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XV Assemblea Generale 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I giovani, la fede e il discernimento vocazionale</w:t>
      </w:r>
    </w:p>
    <w:p w14:paraId="22463C3C" w14:textId="06266439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AAF7B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>*****</w:t>
      </w:r>
    </w:p>
    <w:p w14:paraId="742AED5B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0A20A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mallCaps/>
          <w:sz w:val="24"/>
          <w:szCs w:val="24"/>
        </w:rPr>
        <w:t>Assemblee Generali Straordinarie</w:t>
      </w:r>
    </w:p>
    <w:p w14:paraId="1DB5155A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9D05F7C" w14:textId="77777777" w:rsidR="00E25626" w:rsidRPr="00E25626" w:rsidRDefault="00E25626" w:rsidP="00E2562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1969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 Assemblea Generale Straordinaria: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cooperazione tra la Santa Sede e le Conferenze episcopali</w:t>
      </w:r>
    </w:p>
    <w:p w14:paraId="65D2D373" w14:textId="77777777" w:rsidR="00E25626" w:rsidRPr="00E25626" w:rsidRDefault="00E25626" w:rsidP="00E2562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1985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 Assemblea Generale Straordinaria: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Il ventesimo anniversario della conclusione del Concilio Vaticano II</w:t>
      </w:r>
    </w:p>
    <w:p w14:paraId="171F3784" w14:textId="77777777" w:rsidR="00E25626" w:rsidRPr="00E25626" w:rsidRDefault="00E25626" w:rsidP="00E2562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2014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III Assemblea Generale Straordinaria: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Le sfide pastorali sulla famiglia nel contesto dell’evangelizzazione</w:t>
      </w:r>
    </w:p>
    <w:p w14:paraId="6406D125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9EA0F9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23251" w14:textId="77777777" w:rsidR="00E25626" w:rsidRP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>*****</w:t>
      </w:r>
    </w:p>
    <w:p w14:paraId="4AA140AA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AA1AF" w14:textId="59C3CB79" w:rsidR="00E25626" w:rsidRDefault="00E25626" w:rsidP="00E25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25626">
        <w:rPr>
          <w:rFonts w:ascii="Times New Roman" w:eastAsia="Calibri" w:hAnsi="Times New Roman" w:cs="Times New Roman"/>
          <w:b/>
          <w:smallCaps/>
          <w:sz w:val="24"/>
          <w:szCs w:val="24"/>
        </w:rPr>
        <w:t>Assemblee Speciali</w:t>
      </w:r>
    </w:p>
    <w:p w14:paraId="0D44BEE5" w14:textId="77777777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C09B2" w14:textId="2DFACB8F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1980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Sinodo Particolare per i Paesi Bassi: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situazione pastorale in Olanda</w:t>
      </w:r>
    </w:p>
    <w:p w14:paraId="4178E182" w14:textId="5153DCCB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1991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l’Europa: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Siamo testimoni di Cristo che ci ha liberato</w:t>
      </w:r>
    </w:p>
    <w:p w14:paraId="454440F0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1994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l’Africa: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Chiesa in Africa e la sua missione evangelizzatrice verso l'anno 2000: “Sarete miei testimoni” (At 1,8)</w:t>
      </w:r>
    </w:p>
    <w:p w14:paraId="3FA91699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1995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il Libano: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Cristo è la nostra speranza: rinnovati dal suo Spirito, solidali, testimoniamo il suo amore</w:t>
      </w:r>
    </w:p>
    <w:p w14:paraId="7E7076E4" w14:textId="256E5AA1" w:rsid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1997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l’America: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L’incontro con Gesù Cristo vivo, via per la conversione, la comunione e la solidarietà in America</w:t>
      </w:r>
    </w:p>
    <w:p w14:paraId="73680A77" w14:textId="4B5C72A1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1998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l’Oceania: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Gesù Cristo: seguire la sua via, proclamare la sua verità, vivere la sua vita: un appello per i popoli d’Oceania</w:t>
      </w:r>
    </w:p>
    <w:p w14:paraId="6F71F007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1998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per l’Asia: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Gesù Cristo Salvatore e la sua missione d’amore e di servizio in Asia: “…perché abbiano la vita e l’abbiano in abbondanza”</w:t>
      </w:r>
    </w:p>
    <w:p w14:paraId="6A781C39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1999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 Assemblea Speciale per l’Europa: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Gesù Cristo vivente nella sua Chiesa, sorgente di speranza per l’Europa</w:t>
      </w:r>
    </w:p>
    <w:p w14:paraId="33104460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2009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II Assemblea Speciale per l’Africa: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La Chiesa in Africa a servizio della riconciliazione, della giustizia e della pace</w:t>
      </w:r>
    </w:p>
    <w:p w14:paraId="55FF8D5E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2010</w:t>
      </w:r>
      <w:r w:rsidRPr="00E25626">
        <w:rPr>
          <w:rFonts w:ascii="Times New Roman" w:eastAsia="Calibri" w:hAnsi="Times New Roman" w:cs="Times New Roman"/>
          <w:sz w:val="24"/>
          <w:szCs w:val="24"/>
        </w:rPr>
        <w:t>. Assemblea Speciale per il Medio Oriente: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 xml:space="preserve"> La Chiesa Cattolica nel Medio Oriente: comunione e testimonianza</w:t>
      </w:r>
    </w:p>
    <w:p w14:paraId="79A72872" w14:textId="77777777" w:rsidR="00E25626" w:rsidRPr="00E25626" w:rsidRDefault="00E25626" w:rsidP="00E2562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Anno </w:t>
      </w:r>
      <w:r w:rsidRPr="00E25626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E25626">
        <w:rPr>
          <w:rFonts w:ascii="Times New Roman" w:eastAsia="Calibri" w:hAnsi="Times New Roman" w:cs="Times New Roman"/>
          <w:sz w:val="24"/>
          <w:szCs w:val="24"/>
        </w:rPr>
        <w:t xml:space="preserve">. Assemblea Speciale Panamazzonica: </w:t>
      </w:r>
      <w:r w:rsidRPr="00E25626">
        <w:rPr>
          <w:rFonts w:ascii="Times New Roman" w:eastAsia="Calibri" w:hAnsi="Times New Roman" w:cs="Times New Roman"/>
          <w:i/>
          <w:sz w:val="24"/>
          <w:szCs w:val="24"/>
        </w:rPr>
        <w:t>Amazzonia: nuovi cammini per la Chiesa e per una ecologia integrale</w:t>
      </w:r>
    </w:p>
    <w:p w14:paraId="1CC78BB6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786FB" w14:textId="3D1076E4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1DF3A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D7D81" w14:textId="799427E2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867C3" w14:textId="66FE3854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16CBE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23533" w14:textId="6971C196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FD22D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7289E" w14:textId="4A4CC31A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2562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Appendice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7DE58F9D" w14:textId="6AC36BB3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607A0FF" w14:textId="77777777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7150F5C" w14:textId="60B2E6CA" w:rsidR="00E25626" w:rsidRDefault="00E25626" w:rsidP="00E25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96C">
        <w:rPr>
          <w:rFonts w:ascii="Times New Roman" w:hAnsi="Times New Roman" w:cs="Times New Roman"/>
          <w:b/>
          <w:bCs/>
          <w:sz w:val="28"/>
          <w:szCs w:val="28"/>
        </w:rPr>
        <w:t>Orientamenti decennali dell’Episcopato Italiano</w:t>
      </w:r>
    </w:p>
    <w:p w14:paraId="1DFB028F" w14:textId="77777777" w:rsidR="00E25626" w:rsidRDefault="00E25626" w:rsidP="00E25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DDC06" w14:textId="77777777" w:rsidR="00E25626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2D1E8C">
        <w:rPr>
          <w:rFonts w:ascii="Times New Roman" w:hAnsi="Times New Roman" w:cs="Times New Roman"/>
          <w:i/>
          <w:iCs/>
          <w:sz w:val="28"/>
          <w:szCs w:val="28"/>
        </w:rPr>
        <w:t>1973-198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D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1E8C">
        <w:rPr>
          <w:rFonts w:ascii="Times New Roman" w:hAnsi="Times New Roman" w:cs="Times New Roman"/>
          <w:sz w:val="28"/>
          <w:szCs w:val="28"/>
        </w:rPr>
        <w:t>Evangelizzazione e Sacramenti</w:t>
      </w:r>
    </w:p>
    <w:p w14:paraId="600EB53C" w14:textId="77777777" w:rsidR="00E25626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1983-1990</w:t>
      </w:r>
      <w:r>
        <w:rPr>
          <w:rFonts w:ascii="Times New Roman" w:hAnsi="Times New Roman" w:cs="Times New Roman"/>
          <w:sz w:val="28"/>
          <w:szCs w:val="28"/>
        </w:rPr>
        <w:tab/>
        <w:t>Eucaristia, comunione e comunità</w:t>
      </w:r>
    </w:p>
    <w:p w14:paraId="2F4B9D95" w14:textId="77777777" w:rsidR="00E25626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1990-2000</w:t>
      </w:r>
      <w:r>
        <w:rPr>
          <w:rFonts w:ascii="Times New Roman" w:hAnsi="Times New Roman" w:cs="Times New Roman"/>
          <w:sz w:val="28"/>
          <w:szCs w:val="28"/>
        </w:rPr>
        <w:tab/>
      </w:r>
      <w:r w:rsidRPr="002D1E8C">
        <w:rPr>
          <w:rFonts w:ascii="Times New Roman" w:hAnsi="Times New Roman" w:cs="Times New Roman"/>
          <w:sz w:val="28"/>
          <w:szCs w:val="28"/>
        </w:rPr>
        <w:t>Evangelizzazione e testimonianza della carità</w:t>
      </w:r>
    </w:p>
    <w:p w14:paraId="02E92E5B" w14:textId="77777777" w:rsidR="00E25626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2000-2010</w:t>
      </w:r>
      <w:r>
        <w:rPr>
          <w:rFonts w:ascii="Times New Roman" w:hAnsi="Times New Roman" w:cs="Times New Roman"/>
          <w:sz w:val="28"/>
          <w:szCs w:val="28"/>
        </w:rPr>
        <w:tab/>
        <w:t>Comunicare il Vangelo in un mondo che cambia</w:t>
      </w:r>
    </w:p>
    <w:p w14:paraId="46A408A3" w14:textId="77777777" w:rsidR="00E25626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2010-2020 </w:t>
      </w:r>
      <w:r>
        <w:rPr>
          <w:rFonts w:ascii="Times New Roman" w:hAnsi="Times New Roman" w:cs="Times New Roman"/>
          <w:sz w:val="28"/>
          <w:szCs w:val="28"/>
        </w:rPr>
        <w:tab/>
        <w:t>Educare alla vita buona del Vangelo</w:t>
      </w:r>
    </w:p>
    <w:p w14:paraId="1DEC3C2C" w14:textId="3C626C75" w:rsidR="00E25626" w:rsidRPr="002D1E8C" w:rsidRDefault="00E25626" w:rsidP="00E25626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2020-2025</w:t>
      </w:r>
      <w:r w:rsidRPr="002D1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[</w:t>
      </w:r>
      <w:r w:rsidRPr="00E25626">
        <w:rPr>
          <w:rFonts w:ascii="Times New Roman" w:hAnsi="Times New Roman" w:cs="Times New Roman"/>
          <w:i/>
          <w:iCs/>
          <w:sz w:val="28"/>
          <w:szCs w:val="28"/>
        </w:rPr>
        <w:t>Orientamenti in elaborazione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256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BB91986" w14:textId="77777777" w:rsidR="00E25626" w:rsidRDefault="00E25626" w:rsidP="00E25626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61BC5FB" w14:textId="4010A0ED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6DF1D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26F49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40501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C17B8" w14:textId="205CF4A1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6BC5E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C12C9" w14:textId="2DF2C883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98B67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7DF26" w14:textId="63DD3889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86103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57603" w14:textId="40AE1785" w:rsidR="00E25626" w:rsidRPr="00E25626" w:rsidRDefault="00E25626" w:rsidP="00E25626">
      <w:pPr>
        <w:spacing w:after="0" w:line="276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D2157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A05BC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BA30D2" w14:textId="77777777" w:rsidR="00E25626" w:rsidRPr="00E25626" w:rsidRDefault="00E25626" w:rsidP="00E256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5626" w:rsidRPr="00E25626" w:rsidSect="00AB59D4">
      <w:headerReference w:type="default" r:id="rId19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B5FA" w14:textId="77777777" w:rsidR="002055D2" w:rsidRDefault="002055D2" w:rsidP="00C410C6">
      <w:pPr>
        <w:spacing w:after="0" w:line="240" w:lineRule="auto"/>
      </w:pPr>
      <w:r>
        <w:separator/>
      </w:r>
    </w:p>
  </w:endnote>
  <w:endnote w:type="continuationSeparator" w:id="0">
    <w:p w14:paraId="161FA1CA" w14:textId="77777777" w:rsidR="002055D2" w:rsidRDefault="002055D2" w:rsidP="00C4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reek">
    <w:altName w:val="Cambria"/>
    <w:panose1 w:val="020B0500000000000000"/>
    <w:charset w:val="00"/>
    <w:family w:val="swiss"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0A6A" w14:textId="77777777" w:rsidR="002055D2" w:rsidRDefault="002055D2" w:rsidP="00C410C6">
      <w:pPr>
        <w:spacing w:after="0" w:line="240" w:lineRule="auto"/>
      </w:pPr>
      <w:r>
        <w:separator/>
      </w:r>
    </w:p>
  </w:footnote>
  <w:footnote w:type="continuationSeparator" w:id="0">
    <w:p w14:paraId="66772473" w14:textId="77777777" w:rsidR="002055D2" w:rsidRDefault="002055D2" w:rsidP="00C410C6">
      <w:pPr>
        <w:spacing w:after="0" w:line="240" w:lineRule="auto"/>
      </w:pPr>
      <w:r>
        <w:continuationSeparator/>
      </w:r>
    </w:p>
  </w:footnote>
  <w:footnote w:id="1">
    <w:p w14:paraId="7396FAFC" w14:textId="312B0578" w:rsidR="00CF0F2C" w:rsidRPr="00A83B33" w:rsidRDefault="00CF0F2C" w:rsidP="00A83B33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A83B33">
        <w:rPr>
          <w:rStyle w:val="Rimandonotaapidipagina"/>
          <w:rFonts w:ascii="Times New Roman" w:hAnsi="Times New Roman" w:cs="Times New Roman"/>
        </w:rPr>
        <w:footnoteRef/>
      </w:r>
      <w:r w:rsidRPr="00A83B33">
        <w:rPr>
          <w:rFonts w:ascii="Times New Roman" w:hAnsi="Times New Roman" w:cs="Times New Roman"/>
        </w:rPr>
        <w:t xml:space="preserve"> Cfr. </w:t>
      </w:r>
      <w:r w:rsidRPr="00A83B33">
        <w:rPr>
          <w:rFonts w:ascii="Times New Roman" w:hAnsi="Times New Roman" w:cs="Times New Roman"/>
          <w:smallCaps/>
        </w:rPr>
        <w:t>Congregazione per i Vescovi – Congregazione per l’evangelizzazione dei popoli</w:t>
      </w:r>
      <w:r w:rsidRPr="00A83B33">
        <w:rPr>
          <w:rFonts w:ascii="Times New Roman" w:hAnsi="Times New Roman" w:cs="Times New Roman"/>
        </w:rPr>
        <w:t>, Istruzione sui sinodi diocesani, n. 2 [1997].</w:t>
      </w:r>
    </w:p>
  </w:footnote>
  <w:footnote w:id="2">
    <w:p w14:paraId="2E01FCE2" w14:textId="7758236E" w:rsidR="00CF0F2C" w:rsidRPr="00A83B33" w:rsidRDefault="00CF0F2C">
      <w:pPr>
        <w:pStyle w:val="Testonotaapidipagina"/>
        <w:rPr>
          <w:rFonts w:ascii="Times New Roman" w:hAnsi="Times New Roman" w:cs="Times New Roman"/>
        </w:rPr>
      </w:pPr>
      <w:r w:rsidRPr="00A83B33">
        <w:rPr>
          <w:rStyle w:val="Rimandonotaapidipagina"/>
          <w:rFonts w:ascii="Times New Roman" w:hAnsi="Times New Roman" w:cs="Times New Roman"/>
        </w:rPr>
        <w:footnoteRef/>
      </w:r>
      <w:r w:rsidRPr="00A83B33">
        <w:rPr>
          <w:rFonts w:ascii="Times New Roman" w:hAnsi="Times New Roman" w:cs="Times New Roman"/>
        </w:rPr>
        <w:t xml:space="preserve"> </w:t>
      </w:r>
      <w:r w:rsidRPr="00A83B33">
        <w:rPr>
          <w:rFonts w:ascii="Times New Roman" w:hAnsi="Times New Roman" w:cs="Times New Roman"/>
          <w:i/>
          <w:iCs/>
        </w:rPr>
        <w:t>Ibidem</w:t>
      </w:r>
      <w:r w:rsidRPr="00A83B33">
        <w:rPr>
          <w:rFonts w:ascii="Times New Roman" w:hAnsi="Times New Roman" w:cs="Times New Roman"/>
        </w:rPr>
        <w:t>.</w:t>
      </w:r>
    </w:p>
  </w:footnote>
  <w:footnote w:id="3">
    <w:p w14:paraId="255DCDFA" w14:textId="3686B7AA" w:rsidR="00CF0F2C" w:rsidRDefault="00CF0F2C">
      <w:pPr>
        <w:pStyle w:val="Testonotaapidipagina"/>
      </w:pPr>
      <w:r w:rsidRPr="00A83B33">
        <w:rPr>
          <w:rStyle w:val="Rimandonotaapidipagina"/>
          <w:rFonts w:ascii="Times New Roman" w:hAnsi="Times New Roman" w:cs="Times New Roman"/>
        </w:rPr>
        <w:footnoteRef/>
      </w:r>
      <w:r w:rsidRPr="00A83B33">
        <w:rPr>
          <w:rFonts w:ascii="Times New Roman" w:hAnsi="Times New Roman" w:cs="Times New Roman"/>
        </w:rPr>
        <w:t xml:space="preserve"> </w:t>
      </w:r>
      <w:r w:rsidRPr="00A83B33">
        <w:rPr>
          <w:rFonts w:ascii="Times New Roman" w:hAnsi="Times New Roman" w:cs="Times New Roman"/>
          <w:i/>
          <w:iCs/>
        </w:rPr>
        <w:t>Ibidem</w:t>
      </w:r>
      <w:r w:rsidRPr="00A83B33">
        <w:rPr>
          <w:rFonts w:ascii="Times New Roman" w:hAnsi="Times New Roman" w:cs="Times New Roman"/>
        </w:rPr>
        <w:t>.</w:t>
      </w:r>
    </w:p>
  </w:footnote>
  <w:footnote w:id="4">
    <w:p w14:paraId="7702F6D1" w14:textId="05231855" w:rsidR="00CF0F2C" w:rsidRPr="00F579AA" w:rsidRDefault="00CF0F2C">
      <w:pPr>
        <w:pStyle w:val="Testonotaapidipagina"/>
        <w:rPr>
          <w:rFonts w:ascii="Times New Roman" w:hAnsi="Times New Roman" w:cs="Times New Roman"/>
        </w:rPr>
      </w:pPr>
      <w:r w:rsidRPr="00F579AA">
        <w:rPr>
          <w:rStyle w:val="Rimandonotaapidipagina"/>
          <w:rFonts w:ascii="Times New Roman" w:hAnsi="Times New Roman" w:cs="Times New Roman"/>
        </w:rPr>
        <w:footnoteRef/>
      </w:r>
      <w:r w:rsidRPr="00F579AA">
        <w:rPr>
          <w:rFonts w:ascii="Times New Roman" w:hAnsi="Times New Roman" w:cs="Times New Roman"/>
        </w:rPr>
        <w:t xml:space="preserve"> </w:t>
      </w:r>
      <w:r w:rsidRPr="00F579AA">
        <w:rPr>
          <w:rFonts w:ascii="Times New Roman" w:hAnsi="Times New Roman" w:cs="Times New Roman"/>
          <w:i/>
          <w:iCs/>
        </w:rPr>
        <w:t>Istruzione</w:t>
      </w:r>
      <w:r>
        <w:rPr>
          <w:rFonts w:ascii="Times New Roman" w:hAnsi="Times New Roman" w:cs="Times New Roman"/>
        </w:rPr>
        <w:t xml:space="preserve"> …, cit., n. 1.</w:t>
      </w:r>
    </w:p>
  </w:footnote>
  <w:footnote w:id="5">
    <w:p w14:paraId="45DAA5DE" w14:textId="3A175AA2" w:rsidR="00CF0F2C" w:rsidRDefault="00CF0F2C" w:rsidP="0018378D">
      <w:pPr>
        <w:pStyle w:val="Testonotaapidipagina"/>
        <w:ind w:left="142" w:hanging="142"/>
      </w:pPr>
      <w:r w:rsidRPr="00F579AA">
        <w:rPr>
          <w:rStyle w:val="Rimandonotaapidipagina"/>
          <w:rFonts w:ascii="Times New Roman" w:hAnsi="Times New Roman" w:cs="Times New Roman"/>
        </w:rPr>
        <w:footnoteRef/>
      </w:r>
      <w:r>
        <w:t xml:space="preserve"> </w:t>
      </w:r>
      <w:r w:rsidRPr="00A83B33">
        <w:rPr>
          <w:rFonts w:ascii="Times New Roman" w:hAnsi="Times New Roman" w:cs="Times New Roman"/>
          <w:smallCaps/>
        </w:rPr>
        <w:t>Congregazione per i Vescovi</w:t>
      </w:r>
      <w:r>
        <w:rPr>
          <w:rFonts w:ascii="Times New Roman" w:hAnsi="Times New Roman" w:cs="Times New Roman"/>
          <w:smallCaps/>
        </w:rPr>
        <w:t xml:space="preserve">, </w:t>
      </w:r>
      <w:r w:rsidRPr="00F579AA">
        <w:rPr>
          <w:rFonts w:ascii="Times New Roman" w:hAnsi="Times New Roman" w:cs="Times New Roman"/>
          <w:i/>
          <w:iCs/>
        </w:rPr>
        <w:t>Direttorio per il ministero pastorale dei Vescovi</w:t>
      </w:r>
      <w:r>
        <w:rPr>
          <w:rFonts w:ascii="Times New Roman" w:hAnsi="Times New Roman" w:cs="Times New Roman"/>
          <w:i/>
          <w:iCs/>
        </w:rPr>
        <w:t xml:space="preserve"> </w:t>
      </w:r>
      <w:r w:rsidRPr="00F579AA">
        <w:rPr>
          <w:rFonts w:ascii="Times New Roman" w:hAnsi="Times New Roman" w:cs="Times New Roman"/>
          <w:i/>
          <w:iCs/>
        </w:rPr>
        <w:t>“</w:t>
      </w:r>
      <w:r w:rsidRPr="00035BC6">
        <w:rPr>
          <w:rFonts w:ascii="Times New Roman" w:hAnsi="Times New Roman" w:cs="Times New Roman"/>
          <w:i/>
          <w:iCs/>
        </w:rPr>
        <w:t>Apostolorum successores”</w:t>
      </w:r>
      <w:r w:rsidRPr="00035BC6">
        <w:rPr>
          <w:rFonts w:ascii="Times New Roman" w:hAnsi="Times New Roman" w:cs="Times New Roman"/>
          <w:smallCaps/>
        </w:rPr>
        <w:t>,</w:t>
      </w:r>
      <w:r>
        <w:rPr>
          <w:rFonts w:ascii="Times New Roman" w:hAnsi="Times New Roman" w:cs="Times New Roman"/>
          <w:smallCaps/>
        </w:rPr>
        <w:t xml:space="preserve"> </w:t>
      </w:r>
      <w:r w:rsidRPr="00F579AA">
        <w:rPr>
          <w:rFonts w:ascii="Times New Roman" w:hAnsi="Times New Roman" w:cs="Times New Roman"/>
        </w:rPr>
        <w:t>n. 67,</w:t>
      </w:r>
      <w:r>
        <w:rPr>
          <w:rFonts w:ascii="Times New Roman" w:hAnsi="Times New Roman" w:cs="Times New Roman"/>
        </w:rPr>
        <w:t xml:space="preserve"> </w:t>
      </w:r>
      <w:r w:rsidRPr="00F579AA">
        <w:rPr>
          <w:rFonts w:ascii="Times New Roman" w:hAnsi="Times New Roman" w:cs="Times New Roman"/>
        </w:rPr>
        <w:t>a</w:t>
      </w:r>
      <w:r w:rsidR="00035BC6">
        <w:rPr>
          <w:rFonts w:ascii="Times New Roman" w:hAnsi="Times New Roman" w:cs="Times New Roman"/>
        </w:rPr>
        <w:t xml:space="preserve"> [2004]</w:t>
      </w:r>
      <w:r>
        <w:rPr>
          <w:rFonts w:ascii="Times New Roman" w:hAnsi="Times New Roman" w:cs="Times New Roman"/>
        </w:rPr>
        <w:t>.</w:t>
      </w:r>
    </w:p>
  </w:footnote>
  <w:footnote w:id="6">
    <w:p w14:paraId="79B00788" w14:textId="3AA5364D" w:rsidR="00035BC6" w:rsidRPr="00035BC6" w:rsidRDefault="00035BC6" w:rsidP="00035BC6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035BC6">
        <w:rPr>
          <w:rStyle w:val="Rimandonotaapidipagina"/>
          <w:rFonts w:ascii="Times New Roman" w:hAnsi="Times New Roman" w:cs="Times New Roman"/>
        </w:rPr>
        <w:footnoteRef/>
      </w:r>
      <w:r w:rsidRPr="00035BC6">
        <w:rPr>
          <w:rFonts w:ascii="Times New Roman" w:hAnsi="Times New Roman" w:cs="Times New Roman"/>
        </w:rPr>
        <w:t xml:space="preserve"> Istituzione del Sinodo dei Vescovi fu una delle prime applicazioni del Concilio con il </w:t>
      </w:r>
      <w:proofErr w:type="spellStart"/>
      <w:r w:rsidRPr="00035BC6">
        <w:rPr>
          <w:rFonts w:ascii="Times New Roman" w:hAnsi="Times New Roman" w:cs="Times New Roman"/>
          <w:i/>
          <w:iCs/>
        </w:rPr>
        <w:t>motu</w:t>
      </w:r>
      <w:proofErr w:type="spellEnd"/>
      <w:r w:rsidRPr="00035BC6">
        <w:rPr>
          <w:rFonts w:ascii="Times New Roman" w:hAnsi="Times New Roman" w:cs="Times New Roman"/>
          <w:i/>
          <w:iCs/>
        </w:rPr>
        <w:t xml:space="preserve"> </w:t>
      </w:r>
      <w:r w:rsidRPr="00035BC6">
        <w:rPr>
          <w:rFonts w:ascii="Times New Roman" w:hAnsi="Times New Roman" w:cs="Times New Roman"/>
        </w:rPr>
        <w:t xml:space="preserve">proprio di Paolo VI </w:t>
      </w:r>
      <w:r w:rsidRPr="00035BC6">
        <w:rPr>
          <w:rFonts w:ascii="Times New Roman" w:hAnsi="Times New Roman" w:cs="Times New Roman"/>
          <w:i/>
          <w:iCs/>
        </w:rPr>
        <w:t>Apostol</w:t>
      </w:r>
      <w:r>
        <w:rPr>
          <w:rFonts w:ascii="Times New Roman" w:hAnsi="Times New Roman" w:cs="Times New Roman"/>
          <w:i/>
          <w:iCs/>
        </w:rPr>
        <w:t>ica</w:t>
      </w:r>
      <w:r w:rsidRPr="00035B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5BC6">
        <w:rPr>
          <w:rFonts w:ascii="Times New Roman" w:hAnsi="Times New Roman" w:cs="Times New Roman"/>
          <w:i/>
          <w:iCs/>
        </w:rPr>
        <w:t>soll</w:t>
      </w:r>
      <w:r>
        <w:rPr>
          <w:rFonts w:ascii="Times New Roman" w:hAnsi="Times New Roman" w:cs="Times New Roman"/>
          <w:i/>
          <w:iCs/>
        </w:rPr>
        <w:t>i</w:t>
      </w:r>
      <w:r w:rsidRPr="00035BC6">
        <w:rPr>
          <w:rFonts w:ascii="Times New Roman" w:hAnsi="Times New Roman" w:cs="Times New Roman"/>
          <w:i/>
          <w:iCs/>
        </w:rPr>
        <w:t>citudo</w:t>
      </w:r>
      <w:proofErr w:type="spellEnd"/>
      <w:r w:rsidRPr="00035BC6">
        <w:rPr>
          <w:rFonts w:ascii="Times New Roman" w:hAnsi="Times New Roman" w:cs="Times New Roman"/>
        </w:rPr>
        <w:t xml:space="preserve"> il 15 settembre 196</w:t>
      </w:r>
      <w:r>
        <w:rPr>
          <w:rFonts w:ascii="Times New Roman" w:hAnsi="Times New Roman" w:cs="Times New Roman"/>
        </w:rPr>
        <w:t>5</w:t>
      </w:r>
      <w:r w:rsidRPr="00035BC6">
        <w:rPr>
          <w:rFonts w:ascii="Times New Roman" w:hAnsi="Times New Roman" w:cs="Times New Roman"/>
        </w:rPr>
        <w:t xml:space="preserve">, 12 giorni dopo la sua seconda enciclica </w:t>
      </w:r>
      <w:proofErr w:type="spellStart"/>
      <w:r w:rsidRPr="00035BC6">
        <w:rPr>
          <w:rFonts w:ascii="Times New Roman" w:hAnsi="Times New Roman" w:cs="Times New Roman"/>
          <w:i/>
          <w:iCs/>
        </w:rPr>
        <w:t>Mysterium</w:t>
      </w:r>
      <w:proofErr w:type="spellEnd"/>
      <w:r w:rsidRPr="00035B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5BC6">
        <w:rPr>
          <w:rFonts w:ascii="Times New Roman" w:hAnsi="Times New Roman" w:cs="Times New Roman"/>
          <w:i/>
          <w:iCs/>
        </w:rPr>
        <w:t>fidei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</w:footnote>
  <w:footnote w:id="7">
    <w:p w14:paraId="134F0B8E" w14:textId="2E23D94C" w:rsidR="00CF0F2C" w:rsidRPr="007C556E" w:rsidRDefault="00CF0F2C">
      <w:pPr>
        <w:pStyle w:val="Testonotaapidipagina"/>
        <w:rPr>
          <w:rFonts w:ascii="Times New Roman" w:hAnsi="Times New Roman" w:cs="Times New Roman"/>
        </w:rPr>
      </w:pPr>
      <w:r w:rsidRPr="007C556E">
        <w:rPr>
          <w:rStyle w:val="Rimandonotaapidipagina"/>
          <w:rFonts w:ascii="Times New Roman" w:hAnsi="Times New Roman" w:cs="Times New Roman"/>
        </w:rPr>
        <w:footnoteRef/>
      </w:r>
      <w:r w:rsidRPr="007C556E">
        <w:rPr>
          <w:rFonts w:ascii="Times New Roman" w:hAnsi="Times New Roman" w:cs="Times New Roman"/>
        </w:rPr>
        <w:t xml:space="preserve"> cfr. </w:t>
      </w:r>
      <w:r w:rsidRPr="007C556E">
        <w:rPr>
          <w:rFonts w:ascii="Times New Roman" w:hAnsi="Times New Roman" w:cs="Times New Roman"/>
          <w:smallCaps/>
        </w:rPr>
        <w:t>Rocci</w:t>
      </w:r>
      <w:r>
        <w:rPr>
          <w:rFonts w:ascii="Times New Roman" w:hAnsi="Times New Roman" w:cs="Times New Roman"/>
        </w:rPr>
        <w:t xml:space="preserve"> L.</w:t>
      </w:r>
      <w:r w:rsidRPr="007C556E">
        <w:rPr>
          <w:rFonts w:ascii="Times New Roman" w:hAnsi="Times New Roman" w:cs="Times New Roman"/>
        </w:rPr>
        <w:t xml:space="preserve">, </w:t>
      </w:r>
      <w:r w:rsidRPr="007C556E">
        <w:rPr>
          <w:rFonts w:ascii="Times New Roman" w:hAnsi="Times New Roman" w:cs="Times New Roman"/>
          <w:i/>
          <w:iCs/>
        </w:rPr>
        <w:t>Vocabolario Greca-italiano</w:t>
      </w:r>
      <w:r w:rsidRPr="007C556E">
        <w:rPr>
          <w:rFonts w:ascii="Times New Roman" w:hAnsi="Times New Roman" w:cs="Times New Roman"/>
        </w:rPr>
        <w:t xml:space="preserve">, </w:t>
      </w:r>
      <w:r w:rsidRPr="007C556E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7C556E">
        <w:rPr>
          <w:rFonts w:ascii="Times New Roman" w:hAnsi="Times New Roman" w:cs="Times New Roman"/>
          <w:i/>
          <w:iCs/>
        </w:rPr>
        <w:t>vocem</w:t>
      </w:r>
      <w:proofErr w:type="spellEnd"/>
    </w:p>
  </w:footnote>
  <w:footnote w:id="8">
    <w:p w14:paraId="4EACCF80" w14:textId="3C60CD96" w:rsidR="00CF0F2C" w:rsidRPr="00CF0F2C" w:rsidRDefault="00CF0F2C">
      <w:pPr>
        <w:pStyle w:val="Testonotaapidipagina"/>
        <w:rPr>
          <w:rFonts w:ascii="Times New Roman" w:hAnsi="Times New Roman" w:cs="Times New Roman"/>
          <w:i/>
          <w:iCs/>
        </w:rPr>
      </w:pPr>
      <w:r w:rsidRPr="00CF0F2C">
        <w:rPr>
          <w:rStyle w:val="Rimandonotaapidipagina"/>
          <w:rFonts w:ascii="Times New Roman" w:hAnsi="Times New Roman" w:cs="Times New Roman"/>
        </w:rPr>
        <w:footnoteRef/>
      </w:r>
      <w:r w:rsidRPr="00CF0F2C">
        <w:rPr>
          <w:rFonts w:ascii="Times New Roman" w:hAnsi="Times New Roman" w:cs="Times New Roman"/>
        </w:rPr>
        <w:t xml:space="preserve"> </w:t>
      </w:r>
      <w:r w:rsidRPr="00CF0F2C">
        <w:rPr>
          <w:rFonts w:ascii="Times New Roman" w:hAnsi="Times New Roman" w:cs="Times New Roman"/>
          <w:i/>
          <w:iCs/>
        </w:rPr>
        <w:t>Ibidem.</w:t>
      </w:r>
    </w:p>
  </w:footnote>
  <w:footnote w:id="9">
    <w:p w14:paraId="324AFFA5" w14:textId="53DBED4C" w:rsidR="00192AAF" w:rsidRPr="00192AAF" w:rsidRDefault="00192AAF">
      <w:pPr>
        <w:pStyle w:val="Testonotaapidipagina"/>
        <w:rPr>
          <w:rFonts w:ascii="Times New Roman" w:hAnsi="Times New Roman" w:cs="Times New Roman"/>
        </w:rPr>
      </w:pPr>
      <w:r w:rsidRPr="00192AAF">
        <w:rPr>
          <w:rStyle w:val="Rimandonotaapidipagina"/>
          <w:rFonts w:ascii="Times New Roman" w:hAnsi="Times New Roman" w:cs="Times New Roman"/>
        </w:rPr>
        <w:footnoteRef/>
      </w:r>
      <w:r w:rsidRPr="00192AAF">
        <w:rPr>
          <w:rFonts w:ascii="Times New Roman" w:hAnsi="Times New Roman" w:cs="Times New Roman"/>
        </w:rPr>
        <w:t xml:space="preserve"> </w:t>
      </w:r>
      <w:r w:rsidR="00035BC6">
        <w:rPr>
          <w:rFonts w:ascii="Times New Roman" w:hAnsi="Times New Roman" w:cs="Times New Roman"/>
          <w:i/>
          <w:iCs/>
        </w:rPr>
        <w:t>Dizionario Italiano</w:t>
      </w:r>
      <w:r w:rsidRPr="00192AAF">
        <w:rPr>
          <w:rFonts w:ascii="Times New Roman" w:hAnsi="Times New Roman" w:cs="Times New Roman"/>
        </w:rPr>
        <w:t xml:space="preserve">, </w:t>
      </w:r>
      <w:r w:rsidR="00035BC6">
        <w:rPr>
          <w:rFonts w:ascii="Times New Roman" w:hAnsi="Times New Roman" w:cs="Times New Roman"/>
        </w:rPr>
        <w:t xml:space="preserve">a cura di Tullio </w:t>
      </w:r>
      <w:r w:rsidR="00035BC6" w:rsidRPr="00035BC6">
        <w:rPr>
          <w:rFonts w:ascii="Times New Roman" w:hAnsi="Times New Roman" w:cs="Times New Roman"/>
          <w:smallCaps/>
        </w:rPr>
        <w:t>De Mauro</w:t>
      </w:r>
      <w:r w:rsidR="00035BC6">
        <w:rPr>
          <w:rFonts w:ascii="Times New Roman" w:hAnsi="Times New Roman" w:cs="Times New Roman"/>
        </w:rPr>
        <w:t xml:space="preserve">, Volume I A-M, </w:t>
      </w:r>
      <w:r w:rsidRPr="00192AAF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192AAF">
        <w:rPr>
          <w:rFonts w:ascii="Times New Roman" w:hAnsi="Times New Roman" w:cs="Times New Roman"/>
          <w:i/>
          <w:iCs/>
        </w:rPr>
        <w:t>vocem</w:t>
      </w:r>
      <w:proofErr w:type="spellEnd"/>
      <w:r w:rsidRPr="00192AA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8373"/>
      <w:docPartObj>
        <w:docPartGallery w:val="Page Numbers (Top of Page)"/>
        <w:docPartUnique/>
      </w:docPartObj>
    </w:sdtPr>
    <w:sdtContent>
      <w:p w14:paraId="62251EFA" w14:textId="77777777" w:rsidR="00CF0F2C" w:rsidRDefault="00CF0F2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224712" w14:textId="77777777" w:rsidR="00CF0F2C" w:rsidRDefault="00CF0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9DB"/>
    <w:multiLevelType w:val="hybridMultilevel"/>
    <w:tmpl w:val="8D50C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720"/>
    <w:multiLevelType w:val="hybridMultilevel"/>
    <w:tmpl w:val="0364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66E"/>
    <w:multiLevelType w:val="hybridMultilevel"/>
    <w:tmpl w:val="9A846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2F10"/>
    <w:multiLevelType w:val="hybridMultilevel"/>
    <w:tmpl w:val="453EE400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2A8D4"/>
    <w:multiLevelType w:val="hybridMultilevel"/>
    <w:tmpl w:val="1FAEC8E6"/>
    <w:lvl w:ilvl="0" w:tplc="AC04A7B8">
      <w:start w:val="11"/>
      <w:numFmt w:val="decimal"/>
      <w:lvlText w:val="%1"/>
      <w:lvlJc w:val="left"/>
    </w:lvl>
    <w:lvl w:ilvl="1" w:tplc="CB30966C">
      <w:numFmt w:val="decimal"/>
      <w:lvlText w:val=""/>
      <w:lvlJc w:val="left"/>
    </w:lvl>
    <w:lvl w:ilvl="2" w:tplc="4F3866EA">
      <w:numFmt w:val="decimal"/>
      <w:lvlText w:val=""/>
      <w:lvlJc w:val="left"/>
    </w:lvl>
    <w:lvl w:ilvl="3" w:tplc="A366017C">
      <w:numFmt w:val="decimal"/>
      <w:lvlText w:val=""/>
      <w:lvlJc w:val="left"/>
    </w:lvl>
    <w:lvl w:ilvl="4" w:tplc="5F524BC2">
      <w:numFmt w:val="decimal"/>
      <w:lvlText w:val=""/>
      <w:lvlJc w:val="left"/>
    </w:lvl>
    <w:lvl w:ilvl="5" w:tplc="C0B45A14">
      <w:numFmt w:val="decimal"/>
      <w:lvlText w:val=""/>
      <w:lvlJc w:val="left"/>
    </w:lvl>
    <w:lvl w:ilvl="6" w:tplc="118EB220">
      <w:numFmt w:val="decimal"/>
      <w:lvlText w:val=""/>
      <w:lvlJc w:val="left"/>
    </w:lvl>
    <w:lvl w:ilvl="7" w:tplc="2DD21D8C">
      <w:numFmt w:val="decimal"/>
      <w:lvlText w:val=""/>
      <w:lvlJc w:val="left"/>
    </w:lvl>
    <w:lvl w:ilvl="8" w:tplc="CA7C6BEE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B7"/>
    <w:rsid w:val="00001B2A"/>
    <w:rsid w:val="00035BC6"/>
    <w:rsid w:val="00044594"/>
    <w:rsid w:val="000C2B56"/>
    <w:rsid w:val="00177B83"/>
    <w:rsid w:val="0018378D"/>
    <w:rsid w:val="0018605B"/>
    <w:rsid w:val="00192AAF"/>
    <w:rsid w:val="001B1334"/>
    <w:rsid w:val="001E28FE"/>
    <w:rsid w:val="001E2D67"/>
    <w:rsid w:val="002055D2"/>
    <w:rsid w:val="00217867"/>
    <w:rsid w:val="002E6301"/>
    <w:rsid w:val="003B1F62"/>
    <w:rsid w:val="00437388"/>
    <w:rsid w:val="00487776"/>
    <w:rsid w:val="00495AD1"/>
    <w:rsid w:val="004A20D2"/>
    <w:rsid w:val="004A24D8"/>
    <w:rsid w:val="004F62F3"/>
    <w:rsid w:val="005279F9"/>
    <w:rsid w:val="00551D98"/>
    <w:rsid w:val="005833F5"/>
    <w:rsid w:val="0059254D"/>
    <w:rsid w:val="006761FD"/>
    <w:rsid w:val="006D0B29"/>
    <w:rsid w:val="00737B64"/>
    <w:rsid w:val="0076071F"/>
    <w:rsid w:val="00773527"/>
    <w:rsid w:val="007C556E"/>
    <w:rsid w:val="00801584"/>
    <w:rsid w:val="008B7B85"/>
    <w:rsid w:val="008D5AB7"/>
    <w:rsid w:val="009242DB"/>
    <w:rsid w:val="009478A1"/>
    <w:rsid w:val="009B6D40"/>
    <w:rsid w:val="009F57D0"/>
    <w:rsid w:val="00A83B33"/>
    <w:rsid w:val="00AA10CE"/>
    <w:rsid w:val="00AB59D4"/>
    <w:rsid w:val="00B00121"/>
    <w:rsid w:val="00B963B2"/>
    <w:rsid w:val="00BA0257"/>
    <w:rsid w:val="00C00A76"/>
    <w:rsid w:val="00C24C4B"/>
    <w:rsid w:val="00C37585"/>
    <w:rsid w:val="00C410C6"/>
    <w:rsid w:val="00CF0F2C"/>
    <w:rsid w:val="00D653B5"/>
    <w:rsid w:val="00DA74EA"/>
    <w:rsid w:val="00E0028E"/>
    <w:rsid w:val="00E05202"/>
    <w:rsid w:val="00E25626"/>
    <w:rsid w:val="00E419AF"/>
    <w:rsid w:val="00EB32BC"/>
    <w:rsid w:val="00ED601A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2792B7C"/>
  <w15:docId w15:val="{F802372C-C900-44AB-89C1-611F164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0C6"/>
  </w:style>
  <w:style w:type="paragraph" w:styleId="Pidipagina">
    <w:name w:val="footer"/>
    <w:basedOn w:val="Normale"/>
    <w:link w:val="PidipaginaCarattere"/>
    <w:uiPriority w:val="99"/>
    <w:unhideWhenUsed/>
    <w:rsid w:val="00C4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0C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B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B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B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256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E627-B7D5-478D-BE70-B86CA2FD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Andreacchio</dc:creator>
  <cp:keywords/>
  <dc:description/>
  <cp:lastModifiedBy>Filippo Andreacchio</cp:lastModifiedBy>
  <cp:revision>12</cp:revision>
  <cp:lastPrinted>2020-09-24T11:45:00Z</cp:lastPrinted>
  <dcterms:created xsi:type="dcterms:W3CDTF">2020-09-22T10:49:00Z</dcterms:created>
  <dcterms:modified xsi:type="dcterms:W3CDTF">2020-09-24T12:05:00Z</dcterms:modified>
</cp:coreProperties>
</file>